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47" w:rsidRPr="009D5519" w:rsidRDefault="009C5847" w:rsidP="00665B7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57200" cy="561975"/>
            <wp:effectExtent l="19050" t="0" r="0" b="0"/>
            <wp:docPr id="2" name="Рисунок 1" descr="Камышин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мышин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D5519">
        <w:rPr>
          <w:rFonts w:ascii="Times New Roman" w:hAnsi="Times New Roman" w:cs="Times New Roman"/>
          <w:b/>
          <w:spacing w:val="20"/>
          <w:sz w:val="27"/>
          <w:szCs w:val="27"/>
        </w:rPr>
        <w:t>КАМЫШИНСКАЯ РАЙОННАЯ ДУМА</w:t>
      </w:r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 xml:space="preserve">ул. Набережная, д. 7 «а», </w:t>
      </w:r>
      <w:proofErr w:type="gramStart"/>
      <w:r w:rsidRPr="009D551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9D5519">
        <w:rPr>
          <w:rFonts w:ascii="Times New Roman" w:hAnsi="Times New Roman" w:cs="Times New Roman"/>
          <w:sz w:val="27"/>
          <w:szCs w:val="27"/>
        </w:rPr>
        <w:t xml:space="preserve">. Камышин,  обл. Волгоградская, 403870. </w:t>
      </w:r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 xml:space="preserve">Тел./ф. (84457) 4-54-57. </w:t>
      </w:r>
      <w:proofErr w:type="spellStart"/>
      <w:proofErr w:type="gramStart"/>
      <w:r w:rsidRPr="009D5519">
        <w:rPr>
          <w:rFonts w:ascii="Times New Roman" w:hAnsi="Times New Roman" w:cs="Times New Roman"/>
          <w:sz w:val="27"/>
          <w:szCs w:val="27"/>
        </w:rPr>
        <w:t>Е</w:t>
      </w:r>
      <w:proofErr w:type="gramEnd"/>
      <w:r w:rsidRPr="009D5519">
        <w:rPr>
          <w:rFonts w:ascii="Times New Roman" w:hAnsi="Times New Roman" w:cs="Times New Roman"/>
          <w:sz w:val="27"/>
          <w:szCs w:val="27"/>
        </w:rPr>
        <w:t>-mail</w:t>
      </w:r>
      <w:proofErr w:type="spellEnd"/>
      <w:r w:rsidRPr="009D5519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="00665B75" w:rsidRPr="00665B75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="00665B75" w:rsidRPr="00665B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B75" w:rsidRPr="00665B75">
        <w:rPr>
          <w:rFonts w:ascii="Times New Roman" w:hAnsi="Times New Roman" w:cs="Times New Roman"/>
          <w:sz w:val="28"/>
          <w:szCs w:val="28"/>
          <w:lang w:val="en-US"/>
        </w:rPr>
        <w:t>rajduma</w:t>
      </w:r>
      <w:proofErr w:type="spellEnd"/>
      <w:r w:rsidR="00665B75" w:rsidRPr="00665B7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B75" w:rsidRPr="00665B7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65B75" w:rsidRPr="00665B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B75" w:rsidRPr="00665B7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,</w:t>
      </w:r>
      <w:r w:rsidRPr="009D5519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history="1">
        <w:r w:rsidRPr="009D5519">
          <w:rPr>
            <w:rStyle w:val="a5"/>
            <w:rFonts w:ascii="Times New Roman" w:hAnsi="Times New Roman" w:cs="Times New Roman"/>
            <w:color w:val="auto"/>
            <w:sz w:val="27"/>
            <w:szCs w:val="27"/>
          </w:rPr>
          <w:t>ra_kams@volganet.ru</w:t>
        </w:r>
      </w:hyperlink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>ОКПО 93524813, ОГРН 1053478211181, ИНН/КПП 3436015882/343601001</w:t>
      </w:r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C5847" w:rsidRPr="009D5519" w:rsidRDefault="009C5847" w:rsidP="00F13182">
      <w:pPr>
        <w:pBdr>
          <w:top w:val="thickThinSmallGap" w:sz="24" w:space="1" w:color="auto"/>
        </w:pBd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C5847" w:rsidRPr="009D5519" w:rsidRDefault="009C5847" w:rsidP="00A00A85">
      <w:pPr>
        <w:shd w:val="clear" w:color="auto" w:fill="FFFFFF" w:themeFill="background1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>РЕШЕНИЕ</w:t>
      </w:r>
    </w:p>
    <w:p w:rsidR="009C5847" w:rsidRPr="009D5519" w:rsidRDefault="009C5847" w:rsidP="009D5519">
      <w:pPr>
        <w:shd w:val="clear" w:color="auto" w:fill="FFFFFF" w:themeFill="background1"/>
        <w:ind w:firstLine="567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 xml:space="preserve"> </w:t>
      </w:r>
      <w:r w:rsidR="00665B75">
        <w:rPr>
          <w:rFonts w:ascii="Times New Roman" w:hAnsi="Times New Roman" w:cs="Times New Roman"/>
          <w:sz w:val="27"/>
          <w:szCs w:val="27"/>
        </w:rPr>
        <w:t>15</w:t>
      </w:r>
      <w:r w:rsidR="00356E35" w:rsidRPr="009D5519">
        <w:rPr>
          <w:rFonts w:ascii="Times New Roman" w:hAnsi="Times New Roman" w:cs="Times New Roman"/>
          <w:sz w:val="27"/>
          <w:szCs w:val="27"/>
        </w:rPr>
        <w:t>.</w:t>
      </w:r>
      <w:r w:rsidR="00665B75">
        <w:rPr>
          <w:rFonts w:ascii="Times New Roman" w:hAnsi="Times New Roman" w:cs="Times New Roman"/>
          <w:sz w:val="27"/>
          <w:szCs w:val="27"/>
        </w:rPr>
        <w:t>08.</w:t>
      </w:r>
      <w:r w:rsidRPr="009D5519">
        <w:rPr>
          <w:rFonts w:ascii="Times New Roman" w:hAnsi="Times New Roman" w:cs="Times New Roman"/>
          <w:sz w:val="27"/>
          <w:szCs w:val="27"/>
        </w:rPr>
        <w:t>202</w:t>
      </w:r>
      <w:r w:rsidR="00665B75">
        <w:rPr>
          <w:rFonts w:ascii="Times New Roman" w:hAnsi="Times New Roman" w:cs="Times New Roman"/>
          <w:sz w:val="27"/>
          <w:szCs w:val="27"/>
        </w:rPr>
        <w:t>5 г. №  35/226</w:t>
      </w:r>
      <w:r w:rsidRPr="009D5519">
        <w:rPr>
          <w:rFonts w:ascii="Times New Roman" w:hAnsi="Times New Roman" w:cs="Times New Roman"/>
          <w:sz w:val="27"/>
          <w:szCs w:val="27"/>
        </w:rPr>
        <w:tab/>
      </w:r>
    </w:p>
    <w:tbl>
      <w:tblPr>
        <w:tblW w:w="0" w:type="auto"/>
        <w:tblLook w:val="04A0"/>
      </w:tblPr>
      <w:tblGrid>
        <w:gridCol w:w="6629"/>
        <w:gridCol w:w="2658"/>
      </w:tblGrid>
      <w:tr w:rsidR="009C5847" w:rsidRPr="008000C3" w:rsidTr="00EC5AE7">
        <w:tc>
          <w:tcPr>
            <w:tcW w:w="6629" w:type="dxa"/>
          </w:tcPr>
          <w:p w:rsidR="009C5847" w:rsidRPr="008000C3" w:rsidRDefault="005C3B80" w:rsidP="009D5519">
            <w:pPr>
              <w:pStyle w:val="ConsPlusTitle"/>
              <w:shd w:val="clear" w:color="auto" w:fill="FFFFFF" w:themeFill="background1"/>
              <w:ind w:left="567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р</w:t>
            </w:r>
            <w:r w:rsidR="009C584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ешение Камышинской районной Думы Волгоградской обл. от 1 декабря 2015 г. </w:t>
            </w:r>
            <w:r w:rsidR="00A00A85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9C584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31/121</w:t>
            </w:r>
            <w:r w:rsidR="00EC5AE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9C584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методики расчета межбюджетных трансфертов,</w:t>
            </w:r>
            <w:r w:rsidR="00EC5AE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C584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передаваемых из бюджета Камышинского муниципального района</w:t>
            </w:r>
            <w:r w:rsidR="00EC5AE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C584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>в бюджеты сельских поселений на осуществление части</w:t>
            </w:r>
            <w:r w:rsidR="00EC5AE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C584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полномочий по решению вопросов местного значения</w:t>
            </w:r>
            <w:r w:rsidR="00EC5AE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658" w:type="dxa"/>
          </w:tcPr>
          <w:p w:rsidR="009C5847" w:rsidRPr="008000C3" w:rsidRDefault="009C5847" w:rsidP="00356E35">
            <w:pPr>
              <w:pStyle w:val="ConsPlusNormal"/>
              <w:shd w:val="clear" w:color="auto" w:fill="FFFFFF" w:themeFill="background1"/>
              <w:tabs>
                <w:tab w:val="left" w:pos="2127"/>
              </w:tabs>
              <w:ind w:right="-28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5847" w:rsidRPr="008000C3" w:rsidRDefault="009C5847" w:rsidP="009D551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D5519" w:rsidRPr="008000C3" w:rsidRDefault="00EC5AE7" w:rsidP="005C3B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000C3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hyperlink r:id="rId6" w:history="1">
        <w:r w:rsidRPr="008000C3">
          <w:rPr>
            <w:rFonts w:ascii="Times New Roman" w:hAnsi="Times New Roman" w:cs="Times New Roman"/>
            <w:sz w:val="27"/>
            <w:szCs w:val="27"/>
          </w:rPr>
          <w:t>статьи 142.4</w:t>
        </w:r>
      </w:hyperlink>
      <w:r w:rsidRPr="008000C3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Федерации, Федерального </w:t>
      </w:r>
      <w:hyperlink r:id="rId7" w:history="1">
        <w:r w:rsidRPr="008000C3">
          <w:rPr>
            <w:rFonts w:ascii="Times New Roman" w:hAnsi="Times New Roman" w:cs="Times New Roman"/>
            <w:sz w:val="27"/>
            <w:szCs w:val="27"/>
          </w:rPr>
          <w:t>закона</w:t>
        </w:r>
      </w:hyperlink>
      <w:r w:rsidRPr="008000C3">
        <w:rPr>
          <w:rFonts w:ascii="Times New Roman" w:hAnsi="Times New Roman" w:cs="Times New Roman"/>
          <w:sz w:val="27"/>
          <w:szCs w:val="27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8000C3">
          <w:rPr>
            <w:rFonts w:ascii="Times New Roman" w:hAnsi="Times New Roman" w:cs="Times New Roman"/>
            <w:sz w:val="27"/>
            <w:szCs w:val="27"/>
          </w:rPr>
          <w:t>ст. 18</w:t>
        </w:r>
      </w:hyperlink>
      <w:r w:rsidRPr="008000C3">
        <w:rPr>
          <w:rFonts w:ascii="Times New Roman" w:hAnsi="Times New Roman" w:cs="Times New Roman"/>
          <w:sz w:val="27"/>
          <w:szCs w:val="27"/>
        </w:rPr>
        <w:t xml:space="preserve"> Устава Камышинского муниципального района</w:t>
      </w:r>
      <w:r w:rsidR="000B2FBC" w:rsidRPr="008000C3">
        <w:rPr>
          <w:rFonts w:ascii="Times New Roman" w:hAnsi="Times New Roman" w:cs="Times New Roman"/>
          <w:sz w:val="27"/>
          <w:szCs w:val="27"/>
        </w:rPr>
        <w:t xml:space="preserve"> Волгоградской области</w:t>
      </w:r>
      <w:r w:rsidRPr="008000C3">
        <w:rPr>
          <w:rFonts w:ascii="Times New Roman" w:hAnsi="Times New Roman" w:cs="Times New Roman"/>
          <w:sz w:val="27"/>
          <w:szCs w:val="27"/>
        </w:rPr>
        <w:t xml:space="preserve"> Камышинская районная Дума</w:t>
      </w:r>
      <w:r w:rsidR="000B2FBC" w:rsidRPr="008000C3">
        <w:rPr>
          <w:rFonts w:ascii="Times New Roman" w:hAnsi="Times New Roman" w:cs="Times New Roman"/>
          <w:sz w:val="27"/>
          <w:szCs w:val="27"/>
        </w:rPr>
        <w:t xml:space="preserve"> Волгоградской области</w:t>
      </w:r>
      <w:r w:rsidRPr="008000C3">
        <w:rPr>
          <w:rFonts w:ascii="Times New Roman" w:hAnsi="Times New Roman" w:cs="Times New Roman"/>
          <w:sz w:val="27"/>
          <w:szCs w:val="27"/>
        </w:rPr>
        <w:t xml:space="preserve"> </w:t>
      </w:r>
      <w:r w:rsidR="005C3B80" w:rsidRPr="008000C3">
        <w:rPr>
          <w:rFonts w:ascii="Times New Roman" w:hAnsi="Times New Roman" w:cs="Times New Roman"/>
          <w:sz w:val="27"/>
          <w:szCs w:val="27"/>
        </w:rPr>
        <w:t>р</w:t>
      </w:r>
      <w:r w:rsidRPr="008000C3">
        <w:rPr>
          <w:rFonts w:ascii="Times New Roman" w:hAnsi="Times New Roman" w:cs="Times New Roman"/>
          <w:sz w:val="27"/>
          <w:szCs w:val="27"/>
        </w:rPr>
        <w:t>ешила:</w:t>
      </w:r>
    </w:p>
    <w:p w:rsidR="009D5519" w:rsidRPr="008000C3" w:rsidRDefault="001E37B5" w:rsidP="009D55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000C3">
        <w:rPr>
          <w:rFonts w:ascii="Times New Roman" w:hAnsi="Times New Roman" w:cs="Times New Roman"/>
          <w:sz w:val="27"/>
          <w:szCs w:val="27"/>
        </w:rPr>
        <w:t xml:space="preserve">1. </w:t>
      </w:r>
      <w:r w:rsidR="002F4983" w:rsidRPr="008000C3">
        <w:rPr>
          <w:rFonts w:ascii="Times New Roman" w:hAnsi="Times New Roman" w:cs="Times New Roman"/>
          <w:sz w:val="27"/>
          <w:szCs w:val="27"/>
        </w:rPr>
        <w:t xml:space="preserve">Внести  изменения в </w:t>
      </w:r>
      <w:hyperlink w:anchor="P39">
        <w:r w:rsidRPr="008000C3">
          <w:rPr>
            <w:rFonts w:ascii="Times New Roman" w:hAnsi="Times New Roman" w:cs="Times New Roman"/>
            <w:sz w:val="27"/>
            <w:szCs w:val="27"/>
          </w:rPr>
          <w:t>Методику</w:t>
        </w:r>
      </w:hyperlink>
      <w:r w:rsidRPr="008000C3">
        <w:rPr>
          <w:rFonts w:ascii="Times New Roman" w:hAnsi="Times New Roman" w:cs="Times New Roman"/>
          <w:sz w:val="27"/>
          <w:szCs w:val="27"/>
        </w:rPr>
        <w:t xml:space="preserve"> расчета</w:t>
      </w:r>
      <w:r w:rsidR="0031717A" w:rsidRPr="008000C3">
        <w:rPr>
          <w:rFonts w:ascii="Times New Roman" w:hAnsi="Times New Roman" w:cs="Times New Roman"/>
          <w:sz w:val="27"/>
          <w:szCs w:val="27"/>
        </w:rPr>
        <w:t xml:space="preserve"> объема иных</w:t>
      </w:r>
      <w:r w:rsidRPr="008000C3">
        <w:rPr>
          <w:rFonts w:ascii="Times New Roman" w:hAnsi="Times New Roman" w:cs="Times New Roman"/>
          <w:sz w:val="27"/>
          <w:szCs w:val="27"/>
        </w:rPr>
        <w:t xml:space="preserve"> межбюджетных трансфертов, </w:t>
      </w:r>
      <w:r w:rsidR="000D4129" w:rsidRPr="008000C3">
        <w:rPr>
          <w:rFonts w:ascii="Times New Roman" w:hAnsi="Times New Roman" w:cs="Times New Roman"/>
          <w:sz w:val="27"/>
          <w:szCs w:val="27"/>
        </w:rPr>
        <w:t xml:space="preserve">предоставляемых </w:t>
      </w:r>
      <w:r w:rsidRPr="008000C3">
        <w:rPr>
          <w:rFonts w:ascii="Times New Roman" w:hAnsi="Times New Roman" w:cs="Times New Roman"/>
          <w:sz w:val="27"/>
          <w:szCs w:val="27"/>
        </w:rPr>
        <w:t>из бюджета Камышинского муниципального района</w:t>
      </w:r>
      <w:r w:rsidR="000B2FBC" w:rsidRPr="008000C3">
        <w:rPr>
          <w:rFonts w:ascii="Times New Roman" w:hAnsi="Times New Roman" w:cs="Times New Roman"/>
          <w:sz w:val="27"/>
          <w:szCs w:val="27"/>
        </w:rPr>
        <w:t xml:space="preserve"> Волгоградской области</w:t>
      </w:r>
      <w:r w:rsidRPr="008000C3">
        <w:rPr>
          <w:rFonts w:ascii="Times New Roman" w:hAnsi="Times New Roman" w:cs="Times New Roman"/>
          <w:sz w:val="27"/>
          <w:szCs w:val="27"/>
        </w:rPr>
        <w:t xml:space="preserve"> в бюджеты сельских поселений на осуществление </w:t>
      </w:r>
      <w:proofErr w:type="gramStart"/>
      <w:r w:rsidRPr="008000C3">
        <w:rPr>
          <w:rFonts w:ascii="Times New Roman" w:hAnsi="Times New Roman" w:cs="Times New Roman"/>
          <w:sz w:val="27"/>
          <w:szCs w:val="27"/>
        </w:rPr>
        <w:t>части полномочий по решению вопросов местного</w:t>
      </w:r>
      <w:r w:rsidR="002F4983" w:rsidRPr="008000C3">
        <w:rPr>
          <w:rFonts w:ascii="Times New Roman" w:hAnsi="Times New Roman" w:cs="Times New Roman"/>
          <w:sz w:val="27"/>
          <w:szCs w:val="27"/>
        </w:rPr>
        <w:t xml:space="preserve"> значения муниципального района,  утвержденную решением Камышинской районной думы Волгоградской области от 1 декабря 2015 г. </w:t>
      </w:r>
      <w:r w:rsidR="00EC5AE7" w:rsidRPr="008000C3">
        <w:rPr>
          <w:rFonts w:ascii="Times New Roman" w:hAnsi="Times New Roman" w:cs="Times New Roman"/>
          <w:sz w:val="27"/>
          <w:szCs w:val="27"/>
        </w:rPr>
        <w:t>№</w:t>
      </w:r>
      <w:r w:rsidR="002F4983" w:rsidRPr="008000C3">
        <w:rPr>
          <w:rFonts w:ascii="Times New Roman" w:hAnsi="Times New Roman" w:cs="Times New Roman"/>
          <w:sz w:val="27"/>
          <w:szCs w:val="27"/>
        </w:rPr>
        <w:t xml:space="preserve"> 31/121 «</w:t>
      </w:r>
      <w:r w:rsidR="00EC5AE7" w:rsidRPr="008000C3">
        <w:rPr>
          <w:rFonts w:ascii="Times New Roman" w:hAnsi="Times New Roman" w:cs="Times New Roman"/>
          <w:sz w:val="27"/>
          <w:szCs w:val="27"/>
        </w:rPr>
        <w:t>О</w:t>
      </w:r>
      <w:r w:rsidR="002F4983" w:rsidRPr="008000C3">
        <w:rPr>
          <w:rFonts w:ascii="Times New Roman" w:hAnsi="Times New Roman" w:cs="Times New Roman"/>
          <w:sz w:val="27"/>
          <w:szCs w:val="27"/>
        </w:rPr>
        <w:t>б утверждении методики расчета межбюджетных трансфертов, передаваемых из бюджета камышинского муниципального района в бюджеты сельских поселений на осуществление части полномочий по решению вопросов местного значения муниципального района» и  утвердить ее в новой редакции</w:t>
      </w:r>
      <w:r w:rsidR="00EC5AE7" w:rsidRPr="008000C3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1E37B5" w:rsidRPr="008000C3" w:rsidRDefault="002F4983" w:rsidP="009D55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000C3">
        <w:rPr>
          <w:rFonts w:ascii="Times New Roman" w:hAnsi="Times New Roman" w:cs="Times New Roman"/>
          <w:sz w:val="27"/>
          <w:szCs w:val="27"/>
        </w:rPr>
        <w:t xml:space="preserve">2. Положения пункта </w:t>
      </w:r>
      <w:r w:rsidR="00612A03" w:rsidRPr="008000C3">
        <w:rPr>
          <w:rFonts w:ascii="Times New Roman" w:hAnsi="Times New Roman" w:cs="Times New Roman"/>
          <w:sz w:val="27"/>
          <w:szCs w:val="27"/>
        </w:rPr>
        <w:t>1</w:t>
      </w:r>
      <w:r w:rsidRPr="008000C3">
        <w:rPr>
          <w:rFonts w:ascii="Times New Roman" w:hAnsi="Times New Roman" w:cs="Times New Roman"/>
          <w:sz w:val="27"/>
          <w:szCs w:val="27"/>
        </w:rPr>
        <w:t xml:space="preserve"> </w:t>
      </w:r>
      <w:r w:rsidR="005C3B80" w:rsidRPr="008000C3">
        <w:rPr>
          <w:rFonts w:ascii="Times New Roman" w:hAnsi="Times New Roman" w:cs="Times New Roman"/>
          <w:sz w:val="27"/>
          <w:szCs w:val="27"/>
        </w:rPr>
        <w:t>настоящего р</w:t>
      </w:r>
      <w:r w:rsidR="00612A03" w:rsidRPr="008000C3">
        <w:rPr>
          <w:rFonts w:ascii="Times New Roman" w:hAnsi="Times New Roman" w:cs="Times New Roman"/>
          <w:sz w:val="27"/>
          <w:szCs w:val="27"/>
        </w:rPr>
        <w:t xml:space="preserve">ешения </w:t>
      </w:r>
      <w:r w:rsidRPr="008000C3">
        <w:rPr>
          <w:rFonts w:ascii="Times New Roman" w:hAnsi="Times New Roman" w:cs="Times New Roman"/>
          <w:sz w:val="27"/>
          <w:szCs w:val="27"/>
        </w:rPr>
        <w:t xml:space="preserve"> в силу с</w:t>
      </w:r>
      <w:r w:rsidR="00612A03" w:rsidRPr="008000C3">
        <w:rPr>
          <w:rFonts w:ascii="Times New Roman" w:hAnsi="Times New Roman" w:cs="Times New Roman"/>
          <w:sz w:val="27"/>
          <w:szCs w:val="27"/>
        </w:rPr>
        <w:t xml:space="preserve"> 01.01.2025 года  и  </w:t>
      </w:r>
      <w:r w:rsidRPr="008000C3">
        <w:rPr>
          <w:rFonts w:ascii="Times New Roman" w:hAnsi="Times New Roman" w:cs="Times New Roman"/>
          <w:sz w:val="27"/>
          <w:szCs w:val="27"/>
        </w:rPr>
        <w:t>распространяют свое действие на правоотношения, связанные с формированием бюджета на 2025г. и плановый период 2026-2027гг.</w:t>
      </w:r>
    </w:p>
    <w:p w:rsidR="00612A03" w:rsidRDefault="00C32EB2" w:rsidP="008000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000C3">
        <w:rPr>
          <w:rFonts w:ascii="Times New Roman" w:hAnsi="Times New Roman" w:cs="Times New Roman"/>
          <w:sz w:val="27"/>
          <w:szCs w:val="27"/>
        </w:rPr>
        <w:t xml:space="preserve">3. Данное решение </w:t>
      </w:r>
      <w:r w:rsidR="00665B75">
        <w:rPr>
          <w:rFonts w:ascii="Times New Roman" w:hAnsi="Times New Roman" w:cs="Times New Roman"/>
          <w:sz w:val="27"/>
          <w:szCs w:val="27"/>
        </w:rPr>
        <w:t>вступает в силу после его официального обнародования путем официального опубликования</w:t>
      </w:r>
      <w:r w:rsidRPr="008000C3">
        <w:rPr>
          <w:rFonts w:ascii="Times New Roman" w:hAnsi="Times New Roman" w:cs="Times New Roman"/>
          <w:sz w:val="27"/>
          <w:szCs w:val="27"/>
        </w:rPr>
        <w:t>.</w:t>
      </w:r>
    </w:p>
    <w:p w:rsidR="00665B75" w:rsidRPr="008000C3" w:rsidRDefault="00665B75" w:rsidP="008000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284" w:type="dxa"/>
        <w:tblLook w:val="0000"/>
      </w:tblPr>
      <w:tblGrid>
        <w:gridCol w:w="4643"/>
        <w:gridCol w:w="4644"/>
      </w:tblGrid>
      <w:tr w:rsidR="00356E35" w:rsidRPr="008000C3" w:rsidTr="00356E35">
        <w:tc>
          <w:tcPr>
            <w:tcW w:w="4643" w:type="dxa"/>
          </w:tcPr>
          <w:p w:rsidR="00356E35" w:rsidRPr="008000C3" w:rsidRDefault="00356E35" w:rsidP="00A65096">
            <w:pPr>
              <w:pStyle w:val="ConsPlusNormal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Камышинского </w:t>
            </w:r>
          </w:p>
          <w:p w:rsidR="00356E35" w:rsidRPr="008000C3" w:rsidRDefault="00356E35" w:rsidP="00A65096">
            <w:pPr>
              <w:pStyle w:val="ConsPlusNormal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0C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56E35" w:rsidRPr="008000C3" w:rsidRDefault="00356E35" w:rsidP="00A65096">
            <w:pPr>
              <w:pStyle w:val="ConsPlusNormal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Волгоградской области   </w:t>
            </w:r>
          </w:p>
          <w:p w:rsidR="00356E35" w:rsidRPr="008000C3" w:rsidRDefault="00356E35" w:rsidP="00A65096">
            <w:pPr>
              <w:pStyle w:val="ConsPlusNormal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E35" w:rsidRPr="008000C3" w:rsidRDefault="00356E35" w:rsidP="00A65096">
            <w:pPr>
              <w:pStyle w:val="ConsPlusNormal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0C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А.В.Самсонов</w:t>
            </w:r>
          </w:p>
          <w:p w:rsidR="00356E35" w:rsidRPr="008000C3" w:rsidRDefault="00356E35" w:rsidP="00A65096">
            <w:pPr>
              <w:pStyle w:val="ConsPlusNormal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E35" w:rsidRPr="008000C3" w:rsidRDefault="00356E35" w:rsidP="00A65096">
            <w:pPr>
              <w:pStyle w:val="ConsPlusNormal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4644" w:type="dxa"/>
          </w:tcPr>
          <w:p w:rsidR="00356E35" w:rsidRPr="008000C3" w:rsidRDefault="00356E35" w:rsidP="00A65096">
            <w:pPr>
              <w:pStyle w:val="ConsPlusNormal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0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Председатель Камышинской</w:t>
            </w:r>
          </w:p>
          <w:p w:rsidR="00356E35" w:rsidRPr="008000C3" w:rsidRDefault="00356E35" w:rsidP="002F3656">
            <w:pPr>
              <w:pStyle w:val="ConsPlusNormal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районной Думы                                                                                  </w:t>
            </w:r>
          </w:p>
          <w:p w:rsidR="00356E35" w:rsidRPr="008000C3" w:rsidRDefault="00356E35" w:rsidP="00A65096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6E35" w:rsidRPr="008000C3" w:rsidRDefault="00356E35" w:rsidP="002F3656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С.Н. </w:t>
            </w:r>
            <w:proofErr w:type="spellStart"/>
            <w:r w:rsidRPr="008000C3">
              <w:rPr>
                <w:rFonts w:ascii="Times New Roman" w:eastAsia="Calibri" w:hAnsi="Times New Roman" w:cs="Times New Roman"/>
                <w:sz w:val="28"/>
                <w:szCs w:val="28"/>
              </w:rPr>
              <w:t>Перепросов</w:t>
            </w:r>
            <w:proofErr w:type="spellEnd"/>
          </w:p>
        </w:tc>
      </w:tr>
    </w:tbl>
    <w:p w:rsidR="00356E35" w:rsidRPr="008000C3" w:rsidRDefault="001E37B5" w:rsidP="00753358">
      <w:pPr>
        <w:pStyle w:val="ConsPlusNormal"/>
        <w:shd w:val="clear" w:color="auto" w:fill="FFFFFF" w:themeFill="background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000C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56E35" w:rsidRPr="008000C3">
        <w:rPr>
          <w:rFonts w:ascii="Times New Roman" w:hAnsi="Times New Roman" w:cs="Times New Roman"/>
          <w:sz w:val="28"/>
          <w:szCs w:val="28"/>
        </w:rPr>
        <w:t>ТВЕРЖДЕНА</w:t>
      </w:r>
    </w:p>
    <w:p w:rsidR="001E37B5" w:rsidRPr="008000C3" w:rsidRDefault="00356E35" w:rsidP="00753358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8000C3">
        <w:rPr>
          <w:rFonts w:ascii="Times New Roman" w:hAnsi="Times New Roman" w:cs="Times New Roman"/>
          <w:sz w:val="28"/>
          <w:szCs w:val="28"/>
        </w:rPr>
        <w:t>Р</w:t>
      </w:r>
      <w:r w:rsidR="001E37B5" w:rsidRPr="008000C3">
        <w:rPr>
          <w:rFonts w:ascii="Times New Roman" w:hAnsi="Times New Roman" w:cs="Times New Roman"/>
          <w:sz w:val="28"/>
          <w:szCs w:val="28"/>
        </w:rPr>
        <w:t>ешением</w:t>
      </w:r>
      <w:r w:rsidRPr="008000C3">
        <w:rPr>
          <w:rFonts w:ascii="Times New Roman" w:hAnsi="Times New Roman" w:cs="Times New Roman"/>
          <w:sz w:val="28"/>
          <w:szCs w:val="28"/>
        </w:rPr>
        <w:t xml:space="preserve"> </w:t>
      </w:r>
      <w:r w:rsidR="001E37B5" w:rsidRPr="008000C3">
        <w:rPr>
          <w:rFonts w:ascii="Times New Roman" w:hAnsi="Times New Roman" w:cs="Times New Roman"/>
          <w:sz w:val="28"/>
          <w:szCs w:val="28"/>
        </w:rPr>
        <w:t>Камышинской районной Думы</w:t>
      </w:r>
    </w:p>
    <w:p w:rsidR="001E37B5" w:rsidRPr="008000C3" w:rsidRDefault="00DC1991" w:rsidP="00753358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8000C3">
        <w:rPr>
          <w:rFonts w:ascii="Times New Roman" w:hAnsi="Times New Roman" w:cs="Times New Roman"/>
          <w:sz w:val="28"/>
          <w:szCs w:val="28"/>
        </w:rPr>
        <w:t xml:space="preserve">от </w:t>
      </w:r>
      <w:r w:rsidR="00665B75">
        <w:rPr>
          <w:rFonts w:ascii="Times New Roman" w:hAnsi="Times New Roman" w:cs="Times New Roman"/>
          <w:sz w:val="28"/>
          <w:szCs w:val="28"/>
        </w:rPr>
        <w:t>15.08</w:t>
      </w:r>
      <w:r w:rsidR="00356E35" w:rsidRPr="008000C3">
        <w:rPr>
          <w:rFonts w:ascii="Times New Roman" w:hAnsi="Times New Roman" w:cs="Times New Roman"/>
          <w:sz w:val="28"/>
          <w:szCs w:val="28"/>
        </w:rPr>
        <w:t>.</w:t>
      </w:r>
      <w:r w:rsidRPr="008000C3">
        <w:rPr>
          <w:rFonts w:ascii="Times New Roman" w:hAnsi="Times New Roman" w:cs="Times New Roman"/>
          <w:sz w:val="28"/>
          <w:szCs w:val="28"/>
        </w:rPr>
        <w:t>202</w:t>
      </w:r>
      <w:r w:rsidR="00D13BC8" w:rsidRPr="008000C3">
        <w:rPr>
          <w:rFonts w:ascii="Times New Roman" w:hAnsi="Times New Roman" w:cs="Times New Roman"/>
          <w:sz w:val="28"/>
          <w:szCs w:val="28"/>
        </w:rPr>
        <w:t>5</w:t>
      </w:r>
      <w:r w:rsidR="00356E35" w:rsidRPr="008000C3">
        <w:rPr>
          <w:rFonts w:ascii="Times New Roman" w:hAnsi="Times New Roman" w:cs="Times New Roman"/>
          <w:sz w:val="28"/>
          <w:szCs w:val="28"/>
        </w:rPr>
        <w:t xml:space="preserve"> г. №</w:t>
      </w:r>
      <w:r w:rsidR="001E37B5" w:rsidRPr="008000C3">
        <w:rPr>
          <w:rFonts w:ascii="Times New Roman" w:hAnsi="Times New Roman" w:cs="Times New Roman"/>
          <w:sz w:val="28"/>
          <w:szCs w:val="28"/>
        </w:rPr>
        <w:t xml:space="preserve"> </w:t>
      </w:r>
      <w:r w:rsidR="00665B75">
        <w:rPr>
          <w:rFonts w:ascii="Times New Roman" w:hAnsi="Times New Roman" w:cs="Times New Roman"/>
          <w:sz w:val="28"/>
          <w:szCs w:val="28"/>
        </w:rPr>
        <w:t xml:space="preserve"> 35/226</w:t>
      </w:r>
    </w:p>
    <w:p w:rsidR="001E37B5" w:rsidRPr="008000C3" w:rsidRDefault="001E37B5" w:rsidP="00753358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1E37B5" w:rsidRPr="008000C3" w:rsidRDefault="00DC1991" w:rsidP="00753358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8000C3">
        <w:rPr>
          <w:rFonts w:ascii="Times New Roman" w:hAnsi="Times New Roman" w:cs="Times New Roman"/>
          <w:b w:val="0"/>
          <w:sz w:val="28"/>
          <w:szCs w:val="28"/>
        </w:rPr>
        <w:t>МЕТОДИКА</w:t>
      </w:r>
    </w:p>
    <w:p w:rsidR="00DC1991" w:rsidRPr="008000C3" w:rsidRDefault="00DC1991" w:rsidP="00753358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8000C3">
        <w:rPr>
          <w:rFonts w:ascii="Times New Roman" w:hAnsi="Times New Roman" w:cs="Times New Roman"/>
          <w:b w:val="0"/>
          <w:sz w:val="28"/>
          <w:szCs w:val="28"/>
        </w:rPr>
        <w:t xml:space="preserve">РАСЧЕТА ОБЪЕМА ИНЫХ МЕЖБЮДЖЕТНЫХ ТРАНСФЕРТОВ, </w:t>
      </w:r>
      <w:r w:rsidR="00D457D9" w:rsidRPr="008000C3">
        <w:rPr>
          <w:rFonts w:ascii="Times New Roman" w:hAnsi="Times New Roman" w:cs="Times New Roman"/>
          <w:b w:val="0"/>
          <w:sz w:val="28"/>
          <w:szCs w:val="28"/>
        </w:rPr>
        <w:t>ПЕРЕДАВАЕМЫХ</w:t>
      </w:r>
      <w:r w:rsidR="002F3656" w:rsidRPr="008000C3">
        <w:rPr>
          <w:rFonts w:ascii="Times New Roman" w:hAnsi="Times New Roman" w:cs="Times New Roman"/>
          <w:b w:val="0"/>
          <w:strike/>
          <w:sz w:val="28"/>
          <w:szCs w:val="28"/>
        </w:rPr>
        <w:t xml:space="preserve"> </w:t>
      </w:r>
      <w:r w:rsidRPr="008000C3">
        <w:rPr>
          <w:rFonts w:ascii="Times New Roman" w:hAnsi="Times New Roman" w:cs="Times New Roman"/>
          <w:b w:val="0"/>
          <w:sz w:val="28"/>
          <w:szCs w:val="28"/>
        </w:rPr>
        <w:t xml:space="preserve">ИЗ БЮДЖЕТА КАМЫШИНСКОГО МУНИЦИПАЛЬНОГО РАЙОНА ВОЛГОГРАДСКОЙ ОБЛАСТИ  </w:t>
      </w:r>
      <w:r w:rsidR="00D457D9" w:rsidRPr="008000C3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8000C3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2F3656" w:rsidRPr="008000C3"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Pr="008000C3">
        <w:rPr>
          <w:rFonts w:ascii="Times New Roman" w:hAnsi="Times New Roman" w:cs="Times New Roman"/>
          <w:b w:val="0"/>
          <w:sz w:val="28"/>
          <w:szCs w:val="28"/>
        </w:rPr>
        <w:t>СЕЛЬСКИХ ПОСЕЛЕНИЙ, ВХОДЯЩИХ В СОСТАВ КАМЫШИНСКОГО МУНИЦИПАЛЬНОГО Р</w:t>
      </w:r>
      <w:r w:rsidR="002F3656" w:rsidRPr="008000C3">
        <w:rPr>
          <w:rFonts w:ascii="Times New Roman" w:hAnsi="Times New Roman" w:cs="Times New Roman"/>
          <w:b w:val="0"/>
          <w:sz w:val="28"/>
          <w:szCs w:val="28"/>
        </w:rPr>
        <w:t xml:space="preserve">АЙОНА ВОЛГОГРАДСКОЙ ОБЛАСТИ, НА </w:t>
      </w:r>
      <w:r w:rsidRPr="008000C3">
        <w:rPr>
          <w:rFonts w:ascii="Times New Roman" w:hAnsi="Times New Roman" w:cs="Times New Roman"/>
          <w:b w:val="0"/>
          <w:sz w:val="28"/>
          <w:szCs w:val="28"/>
        </w:rPr>
        <w:t>ОСУЩЕСТВЛЕНИЕ ЧАСТИ ПОЛНОМОЧИ</w:t>
      </w:r>
      <w:r w:rsidR="002F3656" w:rsidRPr="008000C3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8000C3">
        <w:rPr>
          <w:rFonts w:ascii="Times New Roman" w:hAnsi="Times New Roman" w:cs="Times New Roman"/>
          <w:b w:val="0"/>
          <w:sz w:val="28"/>
          <w:szCs w:val="28"/>
        </w:rPr>
        <w:t xml:space="preserve">ПО РЕШЕНИЮ ВОПРОСОВ МЕСТНОГО ЗНАЧЕНИЯ МУНИЦИПАЛЬНОГО РАЙОНА </w:t>
      </w:r>
    </w:p>
    <w:p w:rsidR="00612A03" w:rsidRPr="008000C3" w:rsidRDefault="00612A03" w:rsidP="00753358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12969" w:rsidRPr="00665B75" w:rsidRDefault="001E37B5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B75">
        <w:rPr>
          <w:rFonts w:ascii="Times New Roman" w:hAnsi="Times New Roman" w:cs="Times New Roman"/>
          <w:sz w:val="28"/>
          <w:szCs w:val="28"/>
        </w:rPr>
        <w:t xml:space="preserve">Настоящая Методика разработана на основании </w:t>
      </w:r>
      <w:hyperlink r:id="rId9">
        <w:r w:rsidRPr="00665B75">
          <w:rPr>
            <w:rFonts w:ascii="Times New Roman" w:hAnsi="Times New Roman" w:cs="Times New Roman"/>
            <w:sz w:val="28"/>
            <w:szCs w:val="28"/>
          </w:rPr>
          <w:t>статьи 142.4</w:t>
        </w:r>
      </w:hyperlink>
      <w:r w:rsidRPr="00665B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>
        <w:r w:rsidRPr="00665B75">
          <w:rPr>
            <w:rFonts w:ascii="Times New Roman" w:hAnsi="Times New Roman" w:cs="Times New Roman"/>
            <w:sz w:val="28"/>
            <w:szCs w:val="28"/>
          </w:rPr>
          <w:t>части 4 статьи 15</w:t>
        </w:r>
      </w:hyperlink>
      <w:r w:rsidRPr="00665B7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>
        <w:r w:rsidRPr="00665B75">
          <w:rPr>
            <w:rFonts w:ascii="Times New Roman" w:hAnsi="Times New Roman" w:cs="Times New Roman"/>
            <w:sz w:val="28"/>
            <w:szCs w:val="28"/>
          </w:rPr>
          <w:t>статьи 18</w:t>
        </w:r>
      </w:hyperlink>
      <w:r w:rsidRPr="00665B75">
        <w:rPr>
          <w:rFonts w:ascii="Times New Roman" w:hAnsi="Times New Roman" w:cs="Times New Roman"/>
          <w:sz w:val="28"/>
          <w:szCs w:val="28"/>
        </w:rPr>
        <w:t xml:space="preserve"> Устава Камышинского муниципального района</w:t>
      </w:r>
      <w:r w:rsidR="000B2FBC" w:rsidRPr="00665B75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665B75">
        <w:rPr>
          <w:rFonts w:ascii="Times New Roman" w:hAnsi="Times New Roman" w:cs="Times New Roman"/>
          <w:sz w:val="28"/>
          <w:szCs w:val="28"/>
        </w:rPr>
        <w:t xml:space="preserve"> и устанавливает механизм определения объемов межбюджетных трансфертов, предоставляемых из бюджета Камышинского муниципального района</w:t>
      </w:r>
      <w:r w:rsidR="00D457D9" w:rsidRPr="00665B75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665B75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r w:rsidR="00312969" w:rsidRPr="00665B75">
        <w:rPr>
          <w:rFonts w:ascii="Times New Roman" w:hAnsi="Times New Roman" w:cs="Times New Roman"/>
          <w:sz w:val="28"/>
          <w:szCs w:val="28"/>
        </w:rPr>
        <w:t xml:space="preserve">реализацию следующих полномочий: </w:t>
      </w:r>
      <w:proofErr w:type="gramEnd"/>
    </w:p>
    <w:p w:rsidR="00312969" w:rsidRPr="00665B75" w:rsidRDefault="00312969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-</w:t>
      </w:r>
      <w:r w:rsidR="00B51963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1E37B5" w:rsidRPr="00665B75">
        <w:rPr>
          <w:rFonts w:ascii="Times New Roman" w:hAnsi="Times New Roman" w:cs="Times New Roman"/>
          <w:sz w:val="28"/>
          <w:szCs w:val="28"/>
        </w:rPr>
        <w:t>организаци</w:t>
      </w:r>
      <w:r w:rsidRPr="00665B75">
        <w:rPr>
          <w:rFonts w:ascii="Times New Roman" w:hAnsi="Times New Roman" w:cs="Times New Roman"/>
          <w:sz w:val="28"/>
          <w:szCs w:val="28"/>
        </w:rPr>
        <w:t>я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 в границах поселения тепло</w:t>
      </w:r>
      <w:r w:rsidR="00D457D9" w:rsidRPr="00665B75">
        <w:rPr>
          <w:rFonts w:ascii="Times New Roman" w:hAnsi="Times New Roman" w:cs="Times New Roman"/>
          <w:sz w:val="28"/>
          <w:szCs w:val="28"/>
        </w:rPr>
        <w:t>- и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r w:rsidR="00D457D9" w:rsidRPr="00665B75">
        <w:rPr>
          <w:rFonts w:ascii="Times New Roman" w:hAnsi="Times New Roman" w:cs="Times New Roman"/>
          <w:sz w:val="28"/>
          <w:szCs w:val="28"/>
        </w:rPr>
        <w:t>населения,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 водоотведения, </w:t>
      </w:r>
    </w:p>
    <w:p w:rsidR="00312969" w:rsidRPr="00665B75" w:rsidRDefault="00312969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-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 утверждение генеральных планов поселения, правил землепользования и застройки поселения,</w:t>
      </w:r>
      <w:r w:rsidR="003E3625" w:rsidRPr="00665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969" w:rsidRPr="00665B75" w:rsidRDefault="003E3625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312969" w:rsidRPr="00665B75">
        <w:rPr>
          <w:rFonts w:ascii="Times New Roman" w:hAnsi="Times New Roman" w:cs="Times New Roman"/>
          <w:sz w:val="28"/>
          <w:szCs w:val="28"/>
        </w:rPr>
        <w:t>-</w:t>
      </w:r>
      <w:r w:rsidRPr="00665B75">
        <w:rPr>
          <w:rFonts w:ascii="Times New Roman" w:hAnsi="Times New Roman" w:cs="Times New Roman"/>
          <w:sz w:val="28"/>
          <w:szCs w:val="28"/>
        </w:rPr>
        <w:t>полномочи</w:t>
      </w:r>
      <w:r w:rsidR="00312969" w:rsidRPr="00665B75">
        <w:rPr>
          <w:rFonts w:ascii="Times New Roman" w:hAnsi="Times New Roman" w:cs="Times New Roman"/>
          <w:sz w:val="28"/>
          <w:szCs w:val="28"/>
        </w:rPr>
        <w:t>й</w:t>
      </w:r>
      <w:r w:rsidRPr="00665B75">
        <w:rPr>
          <w:rFonts w:ascii="Times New Roman" w:hAnsi="Times New Roman" w:cs="Times New Roman"/>
          <w:sz w:val="28"/>
          <w:szCs w:val="28"/>
        </w:rPr>
        <w:t xml:space="preserve"> в области градостроительной деятельности в части принятия решения о признании жилого дома жилым домом блокированной застройки</w:t>
      </w:r>
      <w:r w:rsidR="00D457D9" w:rsidRPr="00665B75">
        <w:rPr>
          <w:rFonts w:ascii="Times New Roman" w:hAnsi="Times New Roman" w:cs="Times New Roman"/>
          <w:sz w:val="28"/>
          <w:szCs w:val="28"/>
        </w:rPr>
        <w:t>,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969" w:rsidRPr="00665B75" w:rsidRDefault="00312969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-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 осуществление дорожной деятельности в отношении автомобильных дорог местного значения вне границ населенных пунктов в границах муниципального района в части </w:t>
      </w:r>
      <w:bookmarkStart w:id="1" w:name="_Hlk174973257"/>
      <w:r w:rsidR="00841E7C" w:rsidRPr="00665B75">
        <w:rPr>
          <w:rFonts w:ascii="Times New Roman" w:hAnsi="Times New Roman" w:cs="Times New Roman"/>
          <w:iCs/>
          <w:sz w:val="28"/>
          <w:szCs w:val="28"/>
        </w:rPr>
        <w:t>содержания</w:t>
      </w:r>
      <w:r w:rsidR="00841E7C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841E7C" w:rsidRPr="00665B75">
        <w:rPr>
          <w:rFonts w:ascii="Times New Roman" w:hAnsi="Times New Roman" w:cs="Times New Roman"/>
          <w:iCs/>
          <w:sz w:val="28"/>
          <w:szCs w:val="28"/>
        </w:rPr>
        <w:t>и</w:t>
      </w:r>
      <w:bookmarkEnd w:id="1"/>
      <w:r w:rsidR="00841E7C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="001E37B5" w:rsidRPr="00665B75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="001E37B5" w:rsidRPr="00665B75">
        <w:rPr>
          <w:rFonts w:ascii="Times New Roman" w:hAnsi="Times New Roman" w:cs="Times New Roman"/>
          <w:sz w:val="28"/>
          <w:szCs w:val="28"/>
        </w:rPr>
        <w:t xml:space="preserve"> автомобильных дорог, принадлежащих Камышинскому муниципальному району</w:t>
      </w:r>
      <w:r w:rsidR="000B2FBC" w:rsidRPr="00665B75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2969" w:rsidRPr="00665B75" w:rsidRDefault="00312969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-</w:t>
      </w:r>
      <w:r w:rsidR="00B51963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1E37B5" w:rsidRPr="00665B75">
        <w:rPr>
          <w:rFonts w:ascii="Times New Roman" w:hAnsi="Times New Roman" w:cs="Times New Roman"/>
          <w:sz w:val="28"/>
          <w:szCs w:val="28"/>
        </w:rPr>
        <w:t xml:space="preserve">формирование земельных участков под дорогами местного значения, находящихся в муниципальной собственности Камышинского муниципального района </w:t>
      </w:r>
      <w:bookmarkStart w:id="2" w:name="_Hlk180585777"/>
      <w:r w:rsidR="001E37B5" w:rsidRPr="00665B75">
        <w:rPr>
          <w:rFonts w:ascii="Times New Roman" w:hAnsi="Times New Roman" w:cs="Times New Roman"/>
          <w:sz w:val="28"/>
          <w:szCs w:val="28"/>
        </w:rPr>
        <w:t>Волгоградской области</w:t>
      </w:r>
      <w:bookmarkEnd w:id="2"/>
      <w:r w:rsidR="002D2695" w:rsidRPr="00665B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2969" w:rsidRPr="00665B75" w:rsidRDefault="00312969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-</w:t>
      </w:r>
      <w:r w:rsidR="002D2695" w:rsidRPr="00665B75">
        <w:rPr>
          <w:rFonts w:ascii="Times New Roman" w:hAnsi="Times New Roman" w:cs="Times New Roman"/>
          <w:sz w:val="28"/>
          <w:szCs w:val="28"/>
        </w:rPr>
        <w:t xml:space="preserve"> утверждение </w:t>
      </w:r>
      <w:r w:rsidRPr="00665B75">
        <w:rPr>
          <w:rFonts w:ascii="Times New Roman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  <w:r w:rsidR="002D2695" w:rsidRPr="00665B75">
        <w:rPr>
          <w:rFonts w:ascii="Times New Roman" w:hAnsi="Times New Roman" w:cs="Times New Roman"/>
          <w:sz w:val="28"/>
          <w:szCs w:val="28"/>
        </w:rPr>
        <w:t xml:space="preserve">сельских поселений Камышинского муниципального района Волгоградской области, </w:t>
      </w:r>
    </w:p>
    <w:p w:rsidR="00312969" w:rsidRPr="00665B75" w:rsidRDefault="00312969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-</w:t>
      </w:r>
      <w:r w:rsidR="00A83B27" w:rsidRPr="00665B75">
        <w:rPr>
          <w:rFonts w:ascii="Times New Roman" w:hAnsi="Times New Roman" w:cs="Times New Roman"/>
          <w:sz w:val="28"/>
          <w:szCs w:val="28"/>
        </w:rPr>
        <w:t xml:space="preserve">  пользование имуществом, находящимся в муниципальной собственности Камышинского муниципального района Волгоградской области</w:t>
      </w:r>
      <w:r w:rsidR="0099458C" w:rsidRPr="00665B75">
        <w:rPr>
          <w:rFonts w:ascii="Times New Roman" w:hAnsi="Times New Roman" w:cs="Times New Roman"/>
          <w:sz w:val="28"/>
          <w:szCs w:val="28"/>
        </w:rPr>
        <w:t>,</w:t>
      </w:r>
      <w:r w:rsidR="003E5B3A" w:rsidRPr="00665B75">
        <w:rPr>
          <w:rFonts w:ascii="Times New Roman" w:hAnsi="Times New Roman" w:cs="Times New Roman"/>
          <w:sz w:val="28"/>
          <w:szCs w:val="28"/>
        </w:rPr>
        <w:t xml:space="preserve"> в части приобретения подъемников одновинтовых с ручным приводом</w:t>
      </w:r>
      <w:r w:rsidR="00753358">
        <w:rPr>
          <w:rFonts w:ascii="Times New Roman" w:hAnsi="Times New Roman" w:cs="Times New Roman"/>
          <w:sz w:val="28"/>
          <w:szCs w:val="28"/>
        </w:rPr>
        <w:t xml:space="preserve">  на ги</w:t>
      </w:r>
      <w:r w:rsidR="000A4FE3" w:rsidRPr="00665B75">
        <w:rPr>
          <w:rFonts w:ascii="Times New Roman" w:hAnsi="Times New Roman" w:cs="Times New Roman"/>
          <w:sz w:val="28"/>
          <w:szCs w:val="28"/>
        </w:rPr>
        <w:t xml:space="preserve">дротехническое сооружение (ГТС) – </w:t>
      </w:r>
      <w:proofErr w:type="spellStart"/>
      <w:r w:rsidR="000A4FE3" w:rsidRPr="00665B75">
        <w:rPr>
          <w:rFonts w:ascii="Times New Roman" w:hAnsi="Times New Roman" w:cs="Times New Roman"/>
          <w:sz w:val="28"/>
          <w:szCs w:val="28"/>
        </w:rPr>
        <w:t>Усть-Грязнухинский</w:t>
      </w:r>
      <w:proofErr w:type="spellEnd"/>
      <w:r w:rsidR="000A4FE3" w:rsidRPr="00665B75">
        <w:rPr>
          <w:rFonts w:ascii="Times New Roman" w:hAnsi="Times New Roman" w:cs="Times New Roman"/>
          <w:sz w:val="28"/>
          <w:szCs w:val="28"/>
        </w:rPr>
        <w:t xml:space="preserve"> шлюз на р. </w:t>
      </w:r>
      <w:proofErr w:type="spellStart"/>
      <w:r w:rsidR="000A4FE3" w:rsidRPr="00665B75">
        <w:rPr>
          <w:rFonts w:ascii="Times New Roman" w:hAnsi="Times New Roman" w:cs="Times New Roman"/>
          <w:sz w:val="28"/>
          <w:szCs w:val="28"/>
        </w:rPr>
        <w:t>Иловля</w:t>
      </w:r>
      <w:proofErr w:type="spellEnd"/>
      <w:r w:rsidR="000A4FE3" w:rsidRPr="00665B75">
        <w:rPr>
          <w:rFonts w:ascii="Times New Roman" w:hAnsi="Times New Roman" w:cs="Times New Roman"/>
          <w:sz w:val="28"/>
          <w:szCs w:val="28"/>
        </w:rPr>
        <w:t xml:space="preserve"> Камышинского муниципального района Волгоградской области.</w:t>
      </w:r>
    </w:p>
    <w:p w:rsidR="00753358" w:rsidRDefault="0099458C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312969" w:rsidRPr="00665B75">
        <w:rPr>
          <w:rFonts w:ascii="Times New Roman" w:hAnsi="Times New Roman" w:cs="Times New Roman"/>
          <w:sz w:val="28"/>
          <w:szCs w:val="28"/>
        </w:rPr>
        <w:t>-</w:t>
      </w:r>
      <w:r w:rsidRPr="00665B75">
        <w:rPr>
          <w:rFonts w:ascii="Times New Roman" w:eastAsia="Times New Roman" w:hAnsi="Times New Roman" w:cs="Times New Roman"/>
          <w:sz w:val="28"/>
          <w:szCs w:val="28"/>
        </w:rPr>
        <w:t>выявлени</w:t>
      </w:r>
      <w:r w:rsidRPr="00665B75">
        <w:rPr>
          <w:rFonts w:ascii="Times New Roman" w:hAnsi="Times New Roman" w:cs="Times New Roman"/>
          <w:sz w:val="28"/>
          <w:szCs w:val="28"/>
        </w:rPr>
        <w:t>е</w:t>
      </w:r>
      <w:r w:rsidRPr="00665B75">
        <w:rPr>
          <w:rFonts w:ascii="Times New Roman" w:eastAsia="Times New Roman" w:hAnsi="Times New Roman" w:cs="Times New Roman"/>
          <w:sz w:val="28"/>
          <w:szCs w:val="28"/>
        </w:rPr>
        <w:t xml:space="preserve"> объектов накопленного вреда окружающей среде и организация ликвидации такого вреда применительно к территориям, </w:t>
      </w:r>
      <w:r w:rsidRPr="00665B75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расположенным в границах земельных участков, находящихся в собственности поселения</w:t>
      </w:r>
      <w:r w:rsidR="00034511" w:rsidRPr="00665B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7B5" w:rsidRPr="00753358" w:rsidRDefault="00753358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</w:t>
      </w:r>
      <w:r w:rsidR="001E37B5" w:rsidRPr="00665B75">
        <w:rPr>
          <w:rFonts w:ascii="Times New Roman" w:hAnsi="Times New Roman" w:cs="Times New Roman"/>
          <w:sz w:val="28"/>
          <w:szCs w:val="28"/>
        </w:rPr>
        <w:t>овные понятия и определения, используемые в Методике:</w:t>
      </w:r>
    </w:p>
    <w:p w:rsidR="001E37B5" w:rsidRPr="00665B75" w:rsidRDefault="001E37B5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поселение - сельское поселение, входящее в состав Камышинского муниципального района</w:t>
      </w:r>
      <w:r w:rsidR="000B2FBC" w:rsidRPr="00665B75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665B75">
        <w:rPr>
          <w:rFonts w:ascii="Times New Roman" w:hAnsi="Times New Roman" w:cs="Times New Roman"/>
          <w:sz w:val="28"/>
          <w:szCs w:val="28"/>
        </w:rPr>
        <w:t>;</w:t>
      </w:r>
    </w:p>
    <w:p w:rsidR="001E37B5" w:rsidRPr="00665B75" w:rsidRDefault="001E37B5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финансовое подкрепление полномочий - сумма средств, направляемая на осуществление передаваемых полномочий.</w:t>
      </w:r>
    </w:p>
    <w:p w:rsidR="001E37B5" w:rsidRPr="00665B75" w:rsidRDefault="001E37B5" w:rsidP="00753358">
      <w:pPr>
        <w:pStyle w:val="ConsPlusNormal"/>
        <w:shd w:val="clear" w:color="auto" w:fill="FFFFFF" w:themeFill="background1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Общий объем иных межбюджетных трансфертов</w:t>
      </w:r>
      <w:r w:rsidR="006240D7" w:rsidRPr="00665B75">
        <w:rPr>
          <w:rFonts w:ascii="Times New Roman" w:hAnsi="Times New Roman" w:cs="Times New Roman"/>
          <w:sz w:val="28"/>
          <w:szCs w:val="28"/>
        </w:rPr>
        <w:t xml:space="preserve"> на очередной финансовый </w:t>
      </w:r>
      <w:proofErr w:type="gramStart"/>
      <w:r w:rsidR="006240D7" w:rsidRPr="00665B75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="006240D7" w:rsidRPr="00665B75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665B75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D457D9" w:rsidRPr="00665B75" w:rsidRDefault="002D2695" w:rsidP="00753358">
      <w:pPr>
        <w:pStyle w:val="ConsPlusNormal"/>
        <w:shd w:val="clear" w:color="auto" w:fill="FFFFFF" w:themeFill="background1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СМБТ = ƩСМБТ</w:t>
      </w: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+ƩФПо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рг</w:t>
      </w:r>
      <w:proofErr w:type="spell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+ƩФП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+ƩФП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пзз</w:t>
      </w:r>
      <w:proofErr w:type="spell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+ƩФП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рд</w:t>
      </w:r>
      <w:proofErr w:type="spell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+ƩФП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зуд</w:t>
      </w:r>
      <w:proofErr w:type="spell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+ƩФП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жд</w:t>
      </w:r>
      <w:proofErr w:type="spell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+ ƩФП</w:t>
      </w:r>
      <w:r w:rsidR="00312969" w:rsidRPr="00665B75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Start"/>
      <w:r w:rsidR="00312969"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+ ƩФП</w:t>
      </w:r>
      <w:r w:rsidR="00B51963" w:rsidRPr="00665B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+∑</w:t>
      </w: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D457D9" w:rsidRPr="00665B75">
        <w:rPr>
          <w:rFonts w:ascii="Times New Roman" w:hAnsi="Times New Roman" w:cs="Times New Roman"/>
          <w:sz w:val="28"/>
          <w:szCs w:val="28"/>
        </w:rPr>
        <w:t>где</w:t>
      </w:r>
      <w:r w:rsidR="007600BA" w:rsidRPr="00665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7B5" w:rsidRPr="00665B75" w:rsidRDefault="001E37B5" w:rsidP="00753358">
      <w:pPr>
        <w:pStyle w:val="ConsPlusNormal"/>
        <w:shd w:val="clear" w:color="auto" w:fill="FFFFFF" w:themeFill="background1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СМБТ - общая сумма межбюджетных трансфертов;</w:t>
      </w:r>
    </w:p>
    <w:p w:rsidR="00DC1991" w:rsidRPr="00665B75" w:rsidRDefault="001E37B5" w:rsidP="00753358">
      <w:pPr>
        <w:pStyle w:val="ConsPlusNormal"/>
        <w:shd w:val="clear" w:color="auto" w:fill="FFFFFF" w:themeFill="background1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СМБТ</w:t>
      </w:r>
      <w:proofErr w:type="gramStart"/>
      <w:r w:rsidRPr="00665B7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- сумма межбюджетных трансфертов i-поселения</w:t>
      </w:r>
      <w:r w:rsidR="003F2307" w:rsidRPr="00665B75">
        <w:rPr>
          <w:rFonts w:ascii="Times New Roman" w:hAnsi="Times New Roman" w:cs="Times New Roman"/>
          <w:sz w:val="28"/>
          <w:szCs w:val="28"/>
        </w:rPr>
        <w:t xml:space="preserve"> (за исключением МБТ  поселениям, не имеющим сетей </w:t>
      </w:r>
      <w:r w:rsidR="00DE59C2" w:rsidRPr="00665B75">
        <w:rPr>
          <w:rFonts w:ascii="Times New Roman" w:hAnsi="Times New Roman" w:cs="Times New Roman"/>
          <w:sz w:val="28"/>
          <w:szCs w:val="28"/>
        </w:rPr>
        <w:t xml:space="preserve">тепло- и </w:t>
      </w:r>
      <w:r w:rsidR="003F2307" w:rsidRPr="00665B75">
        <w:rPr>
          <w:rFonts w:ascii="Times New Roman" w:hAnsi="Times New Roman" w:cs="Times New Roman"/>
          <w:sz w:val="28"/>
          <w:szCs w:val="28"/>
        </w:rPr>
        <w:t>водоснабжения, водоотведения</w:t>
      </w:r>
      <w:r w:rsidR="00DE59C2" w:rsidRPr="00665B75">
        <w:rPr>
          <w:rFonts w:ascii="Times New Roman" w:hAnsi="Times New Roman" w:cs="Times New Roman"/>
          <w:sz w:val="28"/>
          <w:szCs w:val="28"/>
        </w:rPr>
        <w:t>;</w:t>
      </w:r>
      <w:r w:rsidR="003F2307" w:rsidRPr="00665B75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DE59C2" w:rsidRPr="00665B75">
        <w:rPr>
          <w:rFonts w:ascii="Times New Roman" w:hAnsi="Times New Roman" w:cs="Times New Roman"/>
          <w:sz w:val="28"/>
          <w:szCs w:val="28"/>
        </w:rPr>
        <w:t>тепло- и водоснабжения, водоотведения</w:t>
      </w:r>
      <w:r w:rsidR="003F2307" w:rsidRPr="00665B75">
        <w:rPr>
          <w:rFonts w:ascii="Times New Roman" w:hAnsi="Times New Roman" w:cs="Times New Roman"/>
          <w:sz w:val="28"/>
          <w:szCs w:val="28"/>
        </w:rPr>
        <w:t>)  на организацию в границах поселения тепло</w:t>
      </w:r>
      <w:r w:rsidR="00D457D9" w:rsidRPr="00665B75">
        <w:rPr>
          <w:rFonts w:ascii="Times New Roman" w:hAnsi="Times New Roman" w:cs="Times New Roman"/>
          <w:sz w:val="28"/>
          <w:szCs w:val="28"/>
        </w:rPr>
        <w:t>- и</w:t>
      </w:r>
      <w:r w:rsidR="003F2307" w:rsidRPr="00665B75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r w:rsidR="00D457D9" w:rsidRPr="00665B75"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="003F2307" w:rsidRPr="00665B75">
        <w:rPr>
          <w:rFonts w:ascii="Times New Roman" w:hAnsi="Times New Roman" w:cs="Times New Roman"/>
          <w:sz w:val="28"/>
          <w:szCs w:val="28"/>
        </w:rPr>
        <w:t xml:space="preserve"> водоотведения</w:t>
      </w:r>
      <w:r w:rsidR="00E30910" w:rsidRPr="00665B75">
        <w:rPr>
          <w:rFonts w:ascii="Times New Roman" w:hAnsi="Times New Roman" w:cs="Times New Roman"/>
          <w:sz w:val="28"/>
          <w:szCs w:val="28"/>
        </w:rPr>
        <w:t xml:space="preserve">, </w:t>
      </w:r>
      <w:r w:rsidR="00BC00A1" w:rsidRPr="00665B75">
        <w:rPr>
          <w:rFonts w:ascii="Times New Roman" w:hAnsi="Times New Roman" w:cs="Times New Roman"/>
          <w:sz w:val="28"/>
          <w:szCs w:val="28"/>
        </w:rPr>
        <w:t>которая рассчитывается по следующей формуле:</w:t>
      </w:r>
      <w:r w:rsidR="00E30910" w:rsidRPr="00665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BE3" w:rsidRPr="00753358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СМБТi=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(</w:t>
      </w:r>
      <w:r w:rsidR="00E30910" w:rsidRPr="00665B75">
        <w:rPr>
          <w:rFonts w:ascii="Times New Roman" w:hAnsi="Times New Roman" w:cs="Times New Roman"/>
          <w:sz w:val="28"/>
          <w:szCs w:val="28"/>
        </w:rPr>
        <w:t xml:space="preserve"> МБТ</w:t>
      </w:r>
      <w:proofErr w:type="spellStart"/>
      <w:r w:rsidR="00E30910"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sv</w:t>
      </w:r>
      <w:proofErr w:type="spellEnd"/>
      <w:r w:rsidR="00E30910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>+</w:t>
      </w:r>
      <w:r w:rsidR="00BC00A1" w:rsidRPr="00665B75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79553133"/>
      <w:proofErr w:type="spellStart"/>
      <w:r w:rsidR="00BC00A1" w:rsidRPr="00665B75">
        <w:rPr>
          <w:rFonts w:ascii="Times New Roman" w:hAnsi="Times New Roman" w:cs="Times New Roman"/>
          <w:sz w:val="28"/>
          <w:szCs w:val="28"/>
        </w:rPr>
        <w:t>МБТ</w:t>
      </w:r>
      <w:r w:rsidR="00BC00A1"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bookmarkEnd w:id="3"/>
      <w:proofErr w:type="spellEnd"/>
      <w:r w:rsidRPr="00665B75">
        <w:rPr>
          <w:rFonts w:ascii="Times New Roman" w:hAnsi="Times New Roman" w:cs="Times New Roman"/>
          <w:sz w:val="28"/>
          <w:szCs w:val="28"/>
        </w:rPr>
        <w:t>) +(</w:t>
      </w:r>
      <w:bookmarkStart w:id="4" w:name="_Hlk179553927"/>
      <w:r w:rsidR="007B5AB1" w:rsidRPr="00665B75">
        <w:rPr>
          <w:rFonts w:ascii="Times New Roman" w:hAnsi="Times New Roman" w:cs="Times New Roman"/>
          <w:sz w:val="28"/>
          <w:szCs w:val="28"/>
        </w:rPr>
        <w:t>МБТ</w:t>
      </w:r>
      <w:proofErr w:type="spellStart"/>
      <w:r w:rsidR="007B5AB1"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sk</w:t>
      </w:r>
      <w:bookmarkEnd w:id="4"/>
      <w:proofErr w:type="spellEnd"/>
      <w:r w:rsidR="007B5AB1" w:rsidRPr="00665B7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7B5AB1" w:rsidRPr="00665B75">
        <w:rPr>
          <w:rFonts w:ascii="Times New Roman" w:hAnsi="Times New Roman" w:cs="Times New Roman"/>
          <w:sz w:val="28"/>
          <w:szCs w:val="28"/>
        </w:rPr>
        <w:t>МБТ</w:t>
      </w:r>
      <w:r w:rsidR="007B5AB1"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7B5AB1"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665B75">
        <w:rPr>
          <w:rFonts w:ascii="Times New Roman" w:hAnsi="Times New Roman" w:cs="Times New Roman"/>
          <w:sz w:val="28"/>
          <w:szCs w:val="28"/>
        </w:rPr>
        <w:t>) + (</w:t>
      </w:r>
      <w:r w:rsidR="00893A19" w:rsidRPr="00665B75">
        <w:rPr>
          <w:rFonts w:ascii="Times New Roman" w:hAnsi="Times New Roman" w:cs="Times New Roman"/>
          <w:sz w:val="28"/>
          <w:szCs w:val="28"/>
        </w:rPr>
        <w:t>МБТ</w:t>
      </w:r>
      <w:r w:rsidR="00893A19"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Start"/>
      <w:r w:rsidR="00893A19" w:rsidRPr="00665B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893A19" w:rsidRPr="00665B75">
        <w:rPr>
          <w:rFonts w:ascii="Times New Roman" w:hAnsi="Times New Roman" w:cs="Times New Roman"/>
          <w:sz w:val="28"/>
          <w:szCs w:val="28"/>
        </w:rPr>
        <w:t>+МБТ</w:t>
      </w:r>
      <w:r w:rsidR="00893A19" w:rsidRPr="00665B7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6D2E1C" w:rsidRPr="00665B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D2E1C" w:rsidRPr="00665B75">
        <w:rPr>
          <w:rFonts w:ascii="Times New Roman" w:hAnsi="Times New Roman" w:cs="Times New Roman"/>
          <w:sz w:val="28"/>
          <w:szCs w:val="28"/>
        </w:rPr>
        <w:t xml:space="preserve"> но не менее 100 тыс. </w:t>
      </w:r>
      <w:proofErr w:type="spellStart"/>
      <w:r w:rsidR="006D2E1C" w:rsidRPr="00665B75">
        <w:rPr>
          <w:rFonts w:ascii="Times New Roman" w:hAnsi="Times New Roman" w:cs="Times New Roman"/>
          <w:sz w:val="28"/>
          <w:szCs w:val="28"/>
        </w:rPr>
        <w:t>руб.</w:t>
      </w:r>
      <w:r w:rsidR="00E30910" w:rsidRPr="00665B75">
        <w:rPr>
          <w:rFonts w:ascii="Times New Roman" w:hAnsi="Times New Roman" w:cs="Times New Roman"/>
          <w:sz w:val="28"/>
          <w:szCs w:val="28"/>
        </w:rPr>
        <w:t>,</w:t>
      </w:r>
      <w:r w:rsidR="00EC5AE7" w:rsidRPr="00665B75">
        <w:rPr>
          <w:rFonts w:ascii="Times New Roman" w:hAnsi="Times New Roman" w:cs="Times New Roman"/>
          <w:sz w:val="28"/>
          <w:szCs w:val="28"/>
        </w:rPr>
        <w:t>где</w:t>
      </w:r>
      <w:proofErr w:type="spellEnd"/>
    </w:p>
    <w:p w:rsidR="00E30910" w:rsidRPr="00665B75" w:rsidRDefault="00E30910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МБТ</w:t>
      </w: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sv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- </w:t>
      </w:r>
      <w:bookmarkStart w:id="5" w:name="_Hlk179553151"/>
      <w:r w:rsidRPr="00665B75">
        <w:rPr>
          <w:rFonts w:ascii="Times New Roman" w:hAnsi="Times New Roman" w:cs="Times New Roman"/>
          <w:sz w:val="28"/>
          <w:szCs w:val="28"/>
        </w:rPr>
        <w:t>объем межбюджетных трансфертов на содержание сетей водоснабжения</w:t>
      </w:r>
      <w:r w:rsidR="00BC00A1" w:rsidRPr="00665B75">
        <w:rPr>
          <w:rFonts w:ascii="Times New Roman" w:hAnsi="Times New Roman" w:cs="Times New Roman"/>
          <w:sz w:val="28"/>
          <w:szCs w:val="28"/>
        </w:rPr>
        <w:t>, который определяется по следующей формуле:</w:t>
      </w:r>
    </w:p>
    <w:bookmarkEnd w:id="5"/>
    <w:p w:rsidR="00E30910" w:rsidRPr="00665B75" w:rsidRDefault="00E30910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МБТ</w:t>
      </w: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sv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sv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sv</w:t>
      </w:r>
      <w:proofErr w:type="spellEnd"/>
      <w:r w:rsidR="00BC00A1" w:rsidRPr="00665B75">
        <w:rPr>
          <w:rFonts w:ascii="Times New Roman" w:hAnsi="Times New Roman" w:cs="Times New Roman"/>
          <w:sz w:val="28"/>
          <w:szCs w:val="28"/>
        </w:rPr>
        <w:t>, но не более 270 тыс. руб.</w:t>
      </w:r>
      <w:r w:rsidR="00893A19" w:rsidRPr="00665B75">
        <w:rPr>
          <w:rFonts w:ascii="Times New Roman" w:hAnsi="Times New Roman" w:cs="Times New Roman"/>
          <w:sz w:val="28"/>
          <w:szCs w:val="28"/>
        </w:rPr>
        <w:t>, где</w:t>
      </w:r>
    </w:p>
    <w:p w:rsidR="00E52BE3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sv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- норматив на содержание 1 км.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DE59C2" w:rsidRPr="00665B75">
        <w:rPr>
          <w:rFonts w:ascii="Times New Roman" w:hAnsi="Times New Roman" w:cs="Times New Roman"/>
          <w:sz w:val="28"/>
          <w:szCs w:val="28"/>
        </w:rPr>
        <w:t xml:space="preserve">сети водоснабжения 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>-</w:t>
      </w:r>
      <w:r w:rsidR="00DB0BC7" w:rsidRPr="00665B75">
        <w:rPr>
          <w:rFonts w:ascii="Times New Roman" w:hAnsi="Times New Roman" w:cs="Times New Roman"/>
          <w:sz w:val="28"/>
          <w:szCs w:val="28"/>
        </w:rPr>
        <w:t>27</w:t>
      </w:r>
      <w:r w:rsidRPr="00665B75">
        <w:rPr>
          <w:rFonts w:ascii="Times New Roman" w:hAnsi="Times New Roman" w:cs="Times New Roman"/>
          <w:sz w:val="28"/>
          <w:szCs w:val="28"/>
        </w:rPr>
        <w:t>тыс. руб.</w:t>
      </w:r>
    </w:p>
    <w:p w:rsidR="00E52BE3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sv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- протяженность </w:t>
      </w:r>
      <w:r w:rsidR="00E30910" w:rsidRPr="00665B75">
        <w:rPr>
          <w:rFonts w:ascii="Times New Roman" w:hAnsi="Times New Roman" w:cs="Times New Roman"/>
          <w:sz w:val="28"/>
          <w:szCs w:val="28"/>
        </w:rPr>
        <w:t>сети водоснабжения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(</w:t>
      </w:r>
      <w:r w:rsidRPr="00665B75">
        <w:rPr>
          <w:rFonts w:ascii="Times New Roman" w:hAnsi="Times New Roman" w:cs="Times New Roman"/>
          <w:sz w:val="28"/>
          <w:szCs w:val="28"/>
        </w:rPr>
        <w:t>км.</w:t>
      </w:r>
      <w:r w:rsidR="00C21321" w:rsidRPr="00665B7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21321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bookmarkStart w:id="6" w:name="_Hlk179817393"/>
      <w:r w:rsidRPr="00665B75">
        <w:rPr>
          <w:rFonts w:ascii="Times New Roman" w:hAnsi="Times New Roman" w:cs="Times New Roman"/>
          <w:sz w:val="28"/>
          <w:szCs w:val="28"/>
        </w:rPr>
        <w:t>01</w:t>
      </w:r>
      <w:r w:rsidR="00DC1991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5F7347" w:rsidRPr="00665B75">
        <w:rPr>
          <w:rFonts w:ascii="Times New Roman" w:hAnsi="Times New Roman" w:cs="Times New Roman"/>
          <w:sz w:val="28"/>
          <w:szCs w:val="28"/>
        </w:rPr>
        <w:t>января текущего</w:t>
      </w:r>
      <w:r w:rsidRPr="00665B75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6"/>
      <w:r w:rsidR="00E30910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 xml:space="preserve">по данным форм </w:t>
      </w:r>
      <w:r w:rsidR="00C21321" w:rsidRPr="00665B75">
        <w:rPr>
          <w:rFonts w:ascii="Times New Roman" w:hAnsi="Times New Roman" w:cs="Times New Roman"/>
          <w:sz w:val="28"/>
          <w:szCs w:val="28"/>
        </w:rPr>
        <w:t>статистической отчетности</w:t>
      </w:r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«Сведения </w:t>
      </w:r>
      <w:r w:rsidR="00575631" w:rsidRPr="00665B75">
        <w:rPr>
          <w:rFonts w:ascii="Times New Roman" w:hAnsi="Times New Roman" w:cs="Times New Roman"/>
          <w:sz w:val="28"/>
          <w:szCs w:val="28"/>
        </w:rPr>
        <w:t>о работе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водопровода (отдельной водопроводной сети</w:t>
      </w:r>
      <w:r w:rsidR="006836A9" w:rsidRPr="00665B75">
        <w:rPr>
          <w:rFonts w:ascii="Times New Roman" w:hAnsi="Times New Roman" w:cs="Times New Roman"/>
          <w:sz w:val="28"/>
          <w:szCs w:val="28"/>
        </w:rPr>
        <w:t>)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» </w:t>
      </w:r>
      <w:r w:rsidR="00575631" w:rsidRPr="00665B75">
        <w:rPr>
          <w:rFonts w:ascii="Times New Roman" w:hAnsi="Times New Roman" w:cs="Times New Roman"/>
          <w:sz w:val="28"/>
          <w:szCs w:val="28"/>
        </w:rPr>
        <w:t>формы №</w:t>
      </w:r>
      <w:r w:rsidR="00C21321" w:rsidRPr="00665B75">
        <w:rPr>
          <w:rFonts w:ascii="Times New Roman" w:hAnsi="Times New Roman" w:cs="Times New Roman"/>
          <w:sz w:val="28"/>
          <w:szCs w:val="28"/>
        </w:rPr>
        <w:t>1-в</w:t>
      </w:r>
      <w:r w:rsidR="00DC1991" w:rsidRPr="00665B75">
        <w:rPr>
          <w:rFonts w:ascii="Times New Roman" w:hAnsi="Times New Roman" w:cs="Times New Roman"/>
          <w:sz w:val="28"/>
          <w:szCs w:val="28"/>
        </w:rPr>
        <w:t>одопровод;</w:t>
      </w:r>
    </w:p>
    <w:p w:rsidR="00BC00A1" w:rsidRPr="00665B75" w:rsidRDefault="00BC00A1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МБТ</w:t>
      </w:r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объем межбюджетных трансфертов на содержание насосных станций</w:t>
      </w:r>
      <w:r w:rsidR="007B5AB1" w:rsidRPr="00665B75">
        <w:rPr>
          <w:rFonts w:ascii="Times New Roman" w:hAnsi="Times New Roman" w:cs="Times New Roman"/>
          <w:sz w:val="28"/>
          <w:szCs w:val="28"/>
        </w:rPr>
        <w:t xml:space="preserve"> I </w:t>
      </w:r>
      <w:r w:rsidR="005F7347" w:rsidRPr="00665B75">
        <w:rPr>
          <w:rFonts w:ascii="Times New Roman" w:hAnsi="Times New Roman" w:cs="Times New Roman"/>
          <w:sz w:val="28"/>
          <w:szCs w:val="28"/>
        </w:rPr>
        <w:t>подъема системы</w:t>
      </w:r>
      <w:r w:rsidR="005531A6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5F7347" w:rsidRPr="00665B75">
        <w:rPr>
          <w:rFonts w:ascii="Times New Roman" w:hAnsi="Times New Roman" w:cs="Times New Roman"/>
          <w:sz w:val="28"/>
          <w:szCs w:val="28"/>
        </w:rPr>
        <w:t>водоснабжения,</w:t>
      </w:r>
      <w:r w:rsidRPr="00665B75">
        <w:rPr>
          <w:rFonts w:ascii="Times New Roman" w:hAnsi="Times New Roman" w:cs="Times New Roman"/>
          <w:sz w:val="28"/>
          <w:szCs w:val="28"/>
        </w:rPr>
        <w:t xml:space="preserve"> который определяется по следующей формуле:</w:t>
      </w:r>
    </w:p>
    <w:p w:rsidR="00BC00A1" w:rsidRPr="00665B75" w:rsidRDefault="00BC00A1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МБТ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65B75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375480" w:rsidRPr="00665B75">
        <w:rPr>
          <w:rFonts w:ascii="Times New Roman" w:hAnsi="Times New Roman" w:cs="Times New Roman"/>
          <w:sz w:val="28"/>
          <w:szCs w:val="28"/>
        </w:rPr>
        <w:t>, но не более 100 тыс. руб.</w:t>
      </w:r>
      <w:r w:rsidR="00893A19" w:rsidRPr="00665B75">
        <w:rPr>
          <w:rFonts w:ascii="Times New Roman" w:hAnsi="Times New Roman" w:cs="Times New Roman"/>
          <w:sz w:val="28"/>
          <w:szCs w:val="28"/>
        </w:rPr>
        <w:t>, где</w:t>
      </w:r>
    </w:p>
    <w:p w:rsidR="00E52BE3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665B75">
        <w:rPr>
          <w:rFonts w:ascii="Times New Roman" w:hAnsi="Times New Roman" w:cs="Times New Roman"/>
          <w:sz w:val="28"/>
          <w:szCs w:val="28"/>
        </w:rPr>
        <w:t xml:space="preserve">- норматив на содержание </w:t>
      </w:r>
      <w:r w:rsidR="00C21321" w:rsidRPr="00665B75">
        <w:rPr>
          <w:rFonts w:ascii="Times New Roman" w:hAnsi="Times New Roman" w:cs="Times New Roman"/>
          <w:sz w:val="28"/>
          <w:szCs w:val="28"/>
        </w:rPr>
        <w:t>1 ед.</w:t>
      </w:r>
      <w:proofErr w:type="gramEnd"/>
      <w:r w:rsidR="00C21321" w:rsidRPr="00665B75">
        <w:rPr>
          <w:rFonts w:ascii="Times New Roman" w:hAnsi="Times New Roman" w:cs="Times New Roman"/>
          <w:sz w:val="28"/>
          <w:szCs w:val="28"/>
        </w:rPr>
        <w:t xml:space="preserve"> насосной </w:t>
      </w:r>
      <w:bookmarkStart w:id="7" w:name="_Hlk179554096"/>
      <w:r w:rsidR="00575631" w:rsidRPr="00665B75">
        <w:rPr>
          <w:rFonts w:ascii="Times New Roman" w:hAnsi="Times New Roman" w:cs="Times New Roman"/>
          <w:sz w:val="28"/>
          <w:szCs w:val="28"/>
        </w:rPr>
        <w:t>станции I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575631" w:rsidRPr="00665B75">
        <w:rPr>
          <w:rFonts w:ascii="Times New Roman" w:hAnsi="Times New Roman" w:cs="Times New Roman"/>
          <w:sz w:val="28"/>
          <w:szCs w:val="28"/>
        </w:rPr>
        <w:t>подъема -</w:t>
      </w:r>
      <w:r w:rsidRPr="00665B75">
        <w:rPr>
          <w:rFonts w:ascii="Times New Roman" w:hAnsi="Times New Roman" w:cs="Times New Roman"/>
          <w:sz w:val="28"/>
          <w:szCs w:val="28"/>
        </w:rPr>
        <w:t>32</w:t>
      </w:r>
      <w:r w:rsidR="00DC1991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>тыс. руб.</w:t>
      </w:r>
    </w:p>
    <w:p w:rsidR="00C21321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65B75">
        <w:rPr>
          <w:rFonts w:ascii="Times New Roman" w:hAnsi="Times New Roman" w:cs="Times New Roman"/>
          <w:sz w:val="28"/>
          <w:szCs w:val="28"/>
        </w:rPr>
        <w:t>-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насосных </w:t>
      </w:r>
      <w:r w:rsidR="00575631" w:rsidRPr="00665B75">
        <w:rPr>
          <w:rFonts w:ascii="Times New Roman" w:hAnsi="Times New Roman" w:cs="Times New Roman"/>
          <w:sz w:val="28"/>
          <w:szCs w:val="28"/>
        </w:rPr>
        <w:t>станций I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575631" w:rsidRPr="00665B75">
        <w:rPr>
          <w:rFonts w:ascii="Times New Roman" w:hAnsi="Times New Roman" w:cs="Times New Roman"/>
          <w:sz w:val="28"/>
          <w:szCs w:val="28"/>
        </w:rPr>
        <w:t>подъема по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5531A6" w:rsidRPr="00665B75">
        <w:rPr>
          <w:rFonts w:ascii="Times New Roman" w:hAnsi="Times New Roman" w:cs="Times New Roman"/>
          <w:sz w:val="28"/>
          <w:szCs w:val="28"/>
        </w:rPr>
        <w:t xml:space="preserve">01 </w:t>
      </w:r>
      <w:r w:rsidR="00575631" w:rsidRPr="00665B75">
        <w:rPr>
          <w:rFonts w:ascii="Times New Roman" w:hAnsi="Times New Roman" w:cs="Times New Roman"/>
          <w:sz w:val="28"/>
          <w:szCs w:val="28"/>
        </w:rPr>
        <w:t>января текущего</w:t>
      </w:r>
      <w:r w:rsidR="005531A6" w:rsidRPr="00665B7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по данным форм статистической отчетности «Сведения </w:t>
      </w:r>
      <w:r w:rsidR="00575631" w:rsidRPr="00665B75">
        <w:rPr>
          <w:rFonts w:ascii="Times New Roman" w:hAnsi="Times New Roman" w:cs="Times New Roman"/>
          <w:sz w:val="28"/>
          <w:szCs w:val="28"/>
        </w:rPr>
        <w:t>о работе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водопровода (отдельной водопроводной </w:t>
      </w:r>
      <w:r w:rsidR="00575631" w:rsidRPr="00665B75">
        <w:rPr>
          <w:rFonts w:ascii="Times New Roman" w:hAnsi="Times New Roman" w:cs="Times New Roman"/>
          <w:sz w:val="28"/>
          <w:szCs w:val="28"/>
        </w:rPr>
        <w:t>сети) »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575631" w:rsidRPr="00665B75">
        <w:rPr>
          <w:rFonts w:ascii="Times New Roman" w:hAnsi="Times New Roman" w:cs="Times New Roman"/>
          <w:sz w:val="28"/>
          <w:szCs w:val="28"/>
        </w:rPr>
        <w:t>формы №</w:t>
      </w:r>
      <w:r w:rsidR="00C21321" w:rsidRPr="00665B75">
        <w:rPr>
          <w:rFonts w:ascii="Times New Roman" w:hAnsi="Times New Roman" w:cs="Times New Roman"/>
          <w:sz w:val="28"/>
          <w:szCs w:val="28"/>
        </w:rPr>
        <w:t>1-водопровод;</w:t>
      </w:r>
    </w:p>
    <w:p w:rsidR="007B5AB1" w:rsidRPr="00665B75" w:rsidRDefault="007B5AB1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МБТ</w:t>
      </w: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sk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- </w:t>
      </w:r>
      <w:bookmarkStart w:id="8" w:name="_Hlk179554604"/>
      <w:bookmarkStart w:id="9" w:name="_Hlk179554934"/>
      <w:r w:rsidRPr="00665B75">
        <w:rPr>
          <w:rFonts w:ascii="Times New Roman" w:hAnsi="Times New Roman" w:cs="Times New Roman"/>
          <w:sz w:val="28"/>
          <w:szCs w:val="28"/>
        </w:rPr>
        <w:t>объем межбюджетных трансфертов на содержание канализационных сетей, который определяется по следующей формуле</w:t>
      </w:r>
      <w:bookmarkEnd w:id="8"/>
      <w:r w:rsidR="00893A19" w:rsidRPr="00665B75">
        <w:rPr>
          <w:rFonts w:ascii="Times New Roman" w:hAnsi="Times New Roman" w:cs="Times New Roman"/>
          <w:sz w:val="28"/>
          <w:szCs w:val="28"/>
        </w:rPr>
        <w:t>:</w:t>
      </w:r>
      <w:bookmarkEnd w:id="9"/>
    </w:p>
    <w:p w:rsidR="007B5AB1" w:rsidRPr="00665B75" w:rsidRDefault="007B5AB1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МБТ</w:t>
      </w: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sk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sk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sk</w:t>
      </w:r>
      <w:proofErr w:type="spellEnd"/>
      <w:r w:rsidR="00575631" w:rsidRPr="00665B75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575631" w:rsidRPr="00665B75">
        <w:rPr>
          <w:rFonts w:ascii="Times New Roman" w:hAnsi="Times New Roman" w:cs="Times New Roman"/>
          <w:sz w:val="28"/>
          <w:szCs w:val="28"/>
        </w:rPr>
        <w:t>,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 xml:space="preserve"> но</w:t>
      </w:r>
      <w:r w:rsidRPr="00665B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bCs/>
          <w:sz w:val="28"/>
          <w:szCs w:val="28"/>
        </w:rPr>
        <w:t xml:space="preserve">не более  </w:t>
      </w:r>
      <w:r w:rsidR="00893A19" w:rsidRPr="00665B75">
        <w:rPr>
          <w:rFonts w:ascii="Times New Roman" w:hAnsi="Times New Roman" w:cs="Times New Roman"/>
          <w:bCs/>
          <w:sz w:val="28"/>
          <w:szCs w:val="28"/>
        </w:rPr>
        <w:t>7</w:t>
      </w:r>
      <w:r w:rsidR="006942B5" w:rsidRPr="00665B75">
        <w:rPr>
          <w:rFonts w:ascii="Times New Roman" w:hAnsi="Times New Roman" w:cs="Times New Roman"/>
          <w:bCs/>
          <w:sz w:val="28"/>
          <w:szCs w:val="28"/>
        </w:rPr>
        <w:t>10</w:t>
      </w:r>
      <w:r w:rsidR="00893A19" w:rsidRPr="00665B75">
        <w:rPr>
          <w:rFonts w:ascii="Times New Roman" w:hAnsi="Times New Roman" w:cs="Times New Roman"/>
          <w:bCs/>
          <w:sz w:val="28"/>
          <w:szCs w:val="28"/>
        </w:rPr>
        <w:t>тыс. руб., где</w:t>
      </w:r>
    </w:p>
    <w:p w:rsidR="00E52BE3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sk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- норматив на содержание </w:t>
      </w:r>
      <w:r w:rsidR="00C21321" w:rsidRPr="00665B75">
        <w:rPr>
          <w:rFonts w:ascii="Times New Roman" w:hAnsi="Times New Roman" w:cs="Times New Roman"/>
          <w:sz w:val="28"/>
          <w:szCs w:val="28"/>
        </w:rPr>
        <w:t>1 км.</w:t>
      </w:r>
      <w:proofErr w:type="gramEnd"/>
      <w:r w:rsidR="00C21321" w:rsidRPr="00665B75">
        <w:rPr>
          <w:rFonts w:ascii="Times New Roman" w:hAnsi="Times New Roman" w:cs="Times New Roman"/>
          <w:sz w:val="28"/>
          <w:szCs w:val="28"/>
        </w:rPr>
        <w:t xml:space="preserve">  канализационных  с</w:t>
      </w:r>
      <w:r w:rsidR="00893A19" w:rsidRPr="00665B75">
        <w:rPr>
          <w:rFonts w:ascii="Times New Roman" w:hAnsi="Times New Roman" w:cs="Times New Roman"/>
          <w:sz w:val="28"/>
          <w:szCs w:val="28"/>
        </w:rPr>
        <w:t>етей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DC1991" w:rsidRPr="00665B75">
        <w:rPr>
          <w:rFonts w:ascii="Times New Roman" w:hAnsi="Times New Roman" w:cs="Times New Roman"/>
          <w:sz w:val="28"/>
          <w:szCs w:val="28"/>
        </w:rPr>
        <w:t>-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1</w:t>
      </w:r>
      <w:r w:rsidR="007B5AB1" w:rsidRPr="00665B75">
        <w:rPr>
          <w:rFonts w:ascii="Times New Roman" w:hAnsi="Times New Roman" w:cs="Times New Roman"/>
          <w:sz w:val="28"/>
          <w:szCs w:val="28"/>
        </w:rPr>
        <w:t>09</w:t>
      </w:r>
      <w:r w:rsidR="00DB0BC7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>тыс. руб.</w:t>
      </w:r>
    </w:p>
    <w:p w:rsidR="007B5AB1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sk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-протяженность </w:t>
      </w:r>
      <w:r w:rsidR="00824CB1" w:rsidRPr="00665B75">
        <w:rPr>
          <w:rFonts w:ascii="Times New Roman" w:hAnsi="Times New Roman" w:cs="Times New Roman"/>
          <w:sz w:val="28"/>
          <w:szCs w:val="28"/>
        </w:rPr>
        <w:t>канализационных сетей в</w:t>
      </w:r>
      <w:r w:rsidRPr="00665B75">
        <w:rPr>
          <w:rFonts w:ascii="Times New Roman" w:hAnsi="Times New Roman" w:cs="Times New Roman"/>
          <w:sz w:val="28"/>
          <w:szCs w:val="28"/>
        </w:rPr>
        <w:t xml:space="preserve"> км.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531A6" w:rsidRPr="00665B75">
        <w:rPr>
          <w:rFonts w:ascii="Times New Roman" w:hAnsi="Times New Roman" w:cs="Times New Roman"/>
          <w:sz w:val="28"/>
          <w:szCs w:val="28"/>
        </w:rPr>
        <w:t xml:space="preserve">01 </w:t>
      </w:r>
      <w:r w:rsidR="00575631" w:rsidRPr="00665B75">
        <w:rPr>
          <w:rFonts w:ascii="Times New Roman" w:hAnsi="Times New Roman" w:cs="Times New Roman"/>
          <w:sz w:val="28"/>
          <w:szCs w:val="28"/>
        </w:rPr>
        <w:t>января текущего</w:t>
      </w:r>
      <w:r w:rsidR="005531A6" w:rsidRPr="00665B7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по данным форм статистической отчетности «Сведения </w:t>
      </w:r>
      <w:r w:rsidR="00BB02D6" w:rsidRPr="00665B75">
        <w:rPr>
          <w:rFonts w:ascii="Times New Roman" w:hAnsi="Times New Roman" w:cs="Times New Roman"/>
          <w:sz w:val="28"/>
          <w:szCs w:val="28"/>
        </w:rPr>
        <w:t>о работе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канализации (отдельной канализационной сети</w:t>
      </w:r>
      <w:r w:rsidR="006836A9" w:rsidRPr="00665B75">
        <w:rPr>
          <w:rFonts w:ascii="Times New Roman" w:hAnsi="Times New Roman" w:cs="Times New Roman"/>
          <w:sz w:val="28"/>
          <w:szCs w:val="28"/>
        </w:rPr>
        <w:t>)»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BB02D6" w:rsidRPr="00665B75">
        <w:rPr>
          <w:rFonts w:ascii="Times New Roman" w:hAnsi="Times New Roman" w:cs="Times New Roman"/>
          <w:sz w:val="28"/>
          <w:szCs w:val="28"/>
        </w:rPr>
        <w:t>формы №</w:t>
      </w:r>
      <w:r w:rsidR="00C21321" w:rsidRPr="00665B75">
        <w:rPr>
          <w:rFonts w:ascii="Times New Roman" w:hAnsi="Times New Roman" w:cs="Times New Roman"/>
          <w:sz w:val="28"/>
          <w:szCs w:val="28"/>
        </w:rPr>
        <w:t>1-канализация;</w:t>
      </w:r>
    </w:p>
    <w:p w:rsidR="00893A19" w:rsidRPr="00665B75" w:rsidRDefault="00893A19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МБТ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-объем межбюджетных трансфертов на содержание канализационных </w:t>
      </w:r>
      <w:r w:rsidR="00E85AE1" w:rsidRPr="00665B75">
        <w:rPr>
          <w:rFonts w:ascii="Times New Roman" w:hAnsi="Times New Roman" w:cs="Times New Roman"/>
          <w:sz w:val="28"/>
          <w:szCs w:val="28"/>
        </w:rPr>
        <w:t>насосных станций</w:t>
      </w:r>
      <w:r w:rsidRPr="00665B75">
        <w:rPr>
          <w:rFonts w:ascii="Times New Roman" w:hAnsi="Times New Roman" w:cs="Times New Roman"/>
          <w:sz w:val="28"/>
          <w:szCs w:val="28"/>
        </w:rPr>
        <w:t>, который определяется по следующей формуле:</w:t>
      </w:r>
    </w:p>
    <w:p w:rsidR="007B5AB1" w:rsidRPr="00665B75" w:rsidRDefault="007B5AB1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МБТ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ck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*</w:t>
      </w:r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="00893A19" w:rsidRPr="00665B75">
        <w:rPr>
          <w:rFonts w:ascii="Times New Roman" w:hAnsi="Times New Roman" w:cs="Times New Roman"/>
          <w:sz w:val="28"/>
          <w:szCs w:val="28"/>
        </w:rPr>
        <w:t>, но не более 500тыс. руб., где</w:t>
      </w:r>
    </w:p>
    <w:p w:rsidR="00E52BE3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ck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- норматив на содержание одной канал</w:t>
      </w:r>
      <w:r w:rsidR="00DB0BC7" w:rsidRPr="00665B75">
        <w:rPr>
          <w:rFonts w:ascii="Times New Roman" w:hAnsi="Times New Roman" w:cs="Times New Roman"/>
          <w:sz w:val="28"/>
          <w:szCs w:val="28"/>
        </w:rPr>
        <w:t>изационной насосной станции -250</w:t>
      </w:r>
      <w:r w:rsidR="00DC1991" w:rsidRPr="00665B75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="00DC1991" w:rsidRPr="0066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991" w:rsidRPr="00665B7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C1991" w:rsidRPr="00665B75">
        <w:rPr>
          <w:rFonts w:ascii="Times New Roman" w:hAnsi="Times New Roman" w:cs="Times New Roman"/>
          <w:sz w:val="28"/>
          <w:szCs w:val="28"/>
        </w:rPr>
        <w:t>;</w:t>
      </w:r>
    </w:p>
    <w:p w:rsidR="006942B5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 xml:space="preserve">- </w:t>
      </w:r>
      <w:r w:rsidRPr="00665B75">
        <w:rPr>
          <w:rFonts w:ascii="Times New Roman" w:hAnsi="Times New Roman" w:cs="Times New Roman"/>
          <w:sz w:val="28"/>
          <w:szCs w:val="28"/>
        </w:rPr>
        <w:t xml:space="preserve">количество канализационных насосных станций 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942B5" w:rsidRPr="00665B75">
        <w:rPr>
          <w:rFonts w:ascii="Times New Roman" w:hAnsi="Times New Roman" w:cs="Times New Roman"/>
          <w:sz w:val="28"/>
          <w:szCs w:val="28"/>
        </w:rPr>
        <w:t xml:space="preserve">01 </w:t>
      </w:r>
      <w:r w:rsidR="00575631" w:rsidRPr="00665B75">
        <w:rPr>
          <w:rFonts w:ascii="Times New Roman" w:hAnsi="Times New Roman" w:cs="Times New Roman"/>
          <w:sz w:val="28"/>
          <w:szCs w:val="28"/>
        </w:rPr>
        <w:t>января текущего</w:t>
      </w:r>
      <w:r w:rsidR="006942B5" w:rsidRPr="00665B7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по данным форм статистической отчетности </w:t>
      </w:r>
      <w:r w:rsidR="006836A9" w:rsidRPr="00665B75">
        <w:rPr>
          <w:rFonts w:ascii="Times New Roman" w:hAnsi="Times New Roman" w:cs="Times New Roman"/>
          <w:sz w:val="28"/>
          <w:szCs w:val="28"/>
        </w:rPr>
        <w:t xml:space="preserve">«Сведения </w:t>
      </w:r>
      <w:r w:rsidR="00575631" w:rsidRPr="00665B75">
        <w:rPr>
          <w:rFonts w:ascii="Times New Roman" w:hAnsi="Times New Roman" w:cs="Times New Roman"/>
          <w:sz w:val="28"/>
          <w:szCs w:val="28"/>
        </w:rPr>
        <w:t>о работе</w:t>
      </w:r>
      <w:r w:rsidR="006836A9" w:rsidRPr="00665B75">
        <w:rPr>
          <w:rFonts w:ascii="Times New Roman" w:hAnsi="Times New Roman" w:cs="Times New Roman"/>
          <w:sz w:val="28"/>
          <w:szCs w:val="28"/>
        </w:rPr>
        <w:t xml:space="preserve"> канализации (отдельной канализационной </w:t>
      </w:r>
      <w:r w:rsidR="00BB02D6" w:rsidRPr="00665B75">
        <w:rPr>
          <w:rFonts w:ascii="Times New Roman" w:hAnsi="Times New Roman" w:cs="Times New Roman"/>
          <w:sz w:val="28"/>
          <w:szCs w:val="28"/>
        </w:rPr>
        <w:t>сети</w:t>
      </w:r>
      <w:proofErr w:type="gramStart"/>
      <w:r w:rsidR="00BB02D6" w:rsidRPr="00665B75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="006836A9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BB02D6" w:rsidRPr="00665B75">
        <w:rPr>
          <w:rFonts w:ascii="Times New Roman" w:hAnsi="Times New Roman" w:cs="Times New Roman"/>
          <w:sz w:val="28"/>
          <w:szCs w:val="28"/>
        </w:rPr>
        <w:t>формы №</w:t>
      </w:r>
      <w:r w:rsidR="006836A9" w:rsidRPr="00665B75">
        <w:rPr>
          <w:rFonts w:ascii="Times New Roman" w:hAnsi="Times New Roman" w:cs="Times New Roman"/>
          <w:sz w:val="28"/>
          <w:szCs w:val="28"/>
        </w:rPr>
        <w:t>1-канализация</w:t>
      </w:r>
      <w:r w:rsidR="00C21321" w:rsidRPr="00665B75">
        <w:rPr>
          <w:rFonts w:ascii="Times New Roman" w:hAnsi="Times New Roman" w:cs="Times New Roman"/>
          <w:sz w:val="28"/>
          <w:szCs w:val="28"/>
        </w:rPr>
        <w:t>;</w:t>
      </w:r>
    </w:p>
    <w:p w:rsidR="00893A19" w:rsidRPr="00665B75" w:rsidRDefault="00893A19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МБТ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665B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объем межбюджетных трансфертов на содержание тепловых и паровых сетей, который определяется по следующей формуле:</w:t>
      </w:r>
    </w:p>
    <w:p w:rsidR="00893A19" w:rsidRPr="00665B75" w:rsidRDefault="00893A19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МБТ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665B75">
        <w:rPr>
          <w:rFonts w:ascii="Times New Roman" w:hAnsi="Times New Roman" w:cs="Times New Roman"/>
          <w:sz w:val="28"/>
          <w:szCs w:val="28"/>
        </w:rPr>
        <w:t xml:space="preserve">= </w:t>
      </w:r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bookmarkStart w:id="10" w:name="_Hlk179554754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bookmarkEnd w:id="10"/>
      <w:proofErr w:type="gramEnd"/>
      <w:r w:rsidRPr="00665B75">
        <w:rPr>
          <w:rFonts w:ascii="Times New Roman" w:hAnsi="Times New Roman" w:cs="Times New Roman"/>
          <w:sz w:val="28"/>
          <w:szCs w:val="28"/>
        </w:rPr>
        <w:t>*</w:t>
      </w:r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665B75">
        <w:rPr>
          <w:rFonts w:ascii="Times New Roman" w:hAnsi="Times New Roman" w:cs="Times New Roman"/>
          <w:sz w:val="28"/>
          <w:szCs w:val="28"/>
        </w:rPr>
        <w:t>, где</w:t>
      </w:r>
    </w:p>
    <w:p w:rsidR="00E52BE3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665B75">
        <w:rPr>
          <w:rFonts w:ascii="Times New Roman" w:hAnsi="Times New Roman" w:cs="Times New Roman"/>
          <w:sz w:val="28"/>
          <w:szCs w:val="28"/>
        </w:rPr>
        <w:t xml:space="preserve"> -норматив на содержание 1 км.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сетей тепловых и паровых сетей в двух</w:t>
      </w:r>
      <w:r w:rsidR="00DB0BC7" w:rsidRPr="00665B75">
        <w:rPr>
          <w:rFonts w:ascii="Times New Roman" w:hAnsi="Times New Roman" w:cs="Times New Roman"/>
          <w:sz w:val="28"/>
          <w:szCs w:val="28"/>
        </w:rPr>
        <w:t>трубном</w:t>
      </w:r>
      <w:r w:rsidRPr="00665B75">
        <w:rPr>
          <w:rFonts w:ascii="Times New Roman" w:hAnsi="Times New Roman" w:cs="Times New Roman"/>
          <w:sz w:val="28"/>
          <w:szCs w:val="28"/>
        </w:rPr>
        <w:t xml:space="preserve"> исчислении -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  82</w:t>
      </w:r>
      <w:r w:rsidR="00DB0BC7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>тыс. руб.</w:t>
      </w:r>
    </w:p>
    <w:p w:rsidR="00C21321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 xml:space="preserve">т </w:t>
      </w:r>
      <w:r w:rsidRPr="00665B75">
        <w:rPr>
          <w:rFonts w:ascii="Times New Roman" w:hAnsi="Times New Roman" w:cs="Times New Roman"/>
          <w:sz w:val="28"/>
          <w:szCs w:val="28"/>
        </w:rPr>
        <w:t>-протяженность тепловых и паровых сетей в двух</w:t>
      </w:r>
      <w:r w:rsidR="00DB0BC7" w:rsidRPr="00665B75">
        <w:rPr>
          <w:rFonts w:ascii="Times New Roman" w:hAnsi="Times New Roman" w:cs="Times New Roman"/>
          <w:sz w:val="28"/>
          <w:szCs w:val="28"/>
        </w:rPr>
        <w:t>трубном</w:t>
      </w:r>
      <w:r w:rsidRPr="00665B75">
        <w:rPr>
          <w:rFonts w:ascii="Times New Roman" w:hAnsi="Times New Roman" w:cs="Times New Roman"/>
          <w:sz w:val="28"/>
          <w:szCs w:val="28"/>
        </w:rPr>
        <w:t xml:space="preserve"> исчислении в км.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6942B5" w:rsidRPr="00665B75">
        <w:rPr>
          <w:rFonts w:ascii="Times New Roman" w:hAnsi="Times New Roman" w:cs="Times New Roman"/>
          <w:sz w:val="28"/>
          <w:szCs w:val="28"/>
        </w:rPr>
        <w:t xml:space="preserve">01 января  текущего года </w:t>
      </w:r>
      <w:r w:rsidR="00C21321" w:rsidRPr="00665B75">
        <w:rPr>
          <w:rFonts w:ascii="Times New Roman" w:hAnsi="Times New Roman" w:cs="Times New Roman"/>
          <w:sz w:val="28"/>
          <w:szCs w:val="28"/>
        </w:rPr>
        <w:t xml:space="preserve">по данным форм статистической отчетности </w:t>
      </w:r>
      <w:bookmarkStart w:id="11" w:name="_Hlk180150532"/>
      <w:r w:rsidR="00C21321" w:rsidRPr="00665B75">
        <w:rPr>
          <w:rFonts w:ascii="Times New Roman" w:hAnsi="Times New Roman" w:cs="Times New Roman"/>
          <w:sz w:val="28"/>
          <w:szCs w:val="28"/>
        </w:rPr>
        <w:t>«Сведения о  снабжении теплоэнергией</w:t>
      </w:r>
      <w:bookmarkEnd w:id="11"/>
      <w:r w:rsidR="00C21321" w:rsidRPr="00665B75">
        <w:rPr>
          <w:rFonts w:ascii="Times New Roman" w:hAnsi="Times New Roman" w:cs="Times New Roman"/>
          <w:sz w:val="28"/>
          <w:szCs w:val="28"/>
        </w:rPr>
        <w:t>» формы  №1-ТЕП;</w:t>
      </w:r>
    </w:p>
    <w:p w:rsidR="00E85AE1" w:rsidRPr="00665B75" w:rsidRDefault="00E85AE1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МБТ</w:t>
      </w:r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объем межбюджетных трансфертов на содержание источников теплоснабжения, который определяется по следующей формуле:</w:t>
      </w:r>
    </w:p>
    <w:p w:rsidR="00893A19" w:rsidRPr="00665B75" w:rsidRDefault="00893A19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МБТ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665B75">
        <w:rPr>
          <w:rFonts w:ascii="Times New Roman" w:hAnsi="Times New Roman" w:cs="Times New Roman"/>
          <w:sz w:val="28"/>
          <w:szCs w:val="28"/>
        </w:rPr>
        <w:t xml:space="preserve">= </w:t>
      </w:r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665B75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E85AE1" w:rsidRPr="00665B75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E85AE1" w:rsidRPr="00665B75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893A19" w:rsidRPr="00665B75" w:rsidRDefault="00893A19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665B75">
        <w:rPr>
          <w:rFonts w:ascii="Times New Roman" w:hAnsi="Times New Roman" w:cs="Times New Roman"/>
          <w:sz w:val="28"/>
          <w:szCs w:val="28"/>
        </w:rPr>
        <w:t xml:space="preserve"> -норматив на содержание одного источника теплоснабжения -100</w:t>
      </w:r>
      <w:r w:rsidR="00951C9F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C21321" w:rsidRPr="00665B75" w:rsidRDefault="00E52BE3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B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665B7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количество источников теплоснабжения по состоянию на </w:t>
      </w:r>
      <w:r w:rsidR="006942B5" w:rsidRPr="00665B75">
        <w:rPr>
          <w:rFonts w:ascii="Times New Roman" w:hAnsi="Times New Roman" w:cs="Times New Roman"/>
          <w:sz w:val="28"/>
          <w:szCs w:val="28"/>
        </w:rPr>
        <w:t>01 января  текущего года</w:t>
      </w:r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C21321" w:rsidRPr="00665B75">
        <w:rPr>
          <w:rFonts w:ascii="Times New Roman" w:hAnsi="Times New Roman" w:cs="Times New Roman"/>
          <w:sz w:val="28"/>
          <w:szCs w:val="28"/>
        </w:rPr>
        <w:t>по данным форм статистической отчетности «Сведения о  снабжении теплоэнергией» формы  №1-ТЕП;</w:t>
      </w:r>
    </w:p>
    <w:p w:rsidR="001E37B5" w:rsidRPr="00665B75" w:rsidRDefault="001E37B5" w:rsidP="00753358">
      <w:pPr>
        <w:shd w:val="clear" w:color="auto" w:fill="FFFFFF" w:themeFill="background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орг</w:t>
      </w:r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- финансовое подкрепление полномочий поселениям на организацию исполнения полномочий по водо-, теплоснабжению и водоотведению, не имеющим сетей водоснабжения, водоотведения и объектов теплоснабжения, - 100,0 тыс. руб.;</w:t>
      </w:r>
    </w:p>
    <w:p w:rsidR="001E37B5" w:rsidRPr="00665B75" w:rsidRDefault="001E37B5" w:rsidP="00753358">
      <w:pPr>
        <w:pStyle w:val="ConsPlusNormal"/>
        <w:shd w:val="clear" w:color="auto" w:fill="FFFFFF" w:themeFill="background1"/>
        <w:spacing w:before="22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iCs/>
          <w:sz w:val="28"/>
          <w:szCs w:val="28"/>
        </w:rPr>
        <w:t>ФП</w:t>
      </w:r>
      <w:r w:rsidRPr="00665B75">
        <w:rPr>
          <w:rFonts w:ascii="Times New Roman" w:hAnsi="Times New Roman" w:cs="Times New Roman"/>
          <w:iCs/>
          <w:sz w:val="28"/>
          <w:szCs w:val="28"/>
          <w:vertAlign w:val="subscript"/>
        </w:rPr>
        <w:t>гп</w:t>
      </w:r>
      <w:proofErr w:type="gramStart"/>
      <w:r w:rsidRPr="00665B75">
        <w:rPr>
          <w:rFonts w:ascii="Times New Roman" w:hAnsi="Times New Roman" w:cs="Times New Roman"/>
          <w:iCs/>
          <w:sz w:val="28"/>
          <w:szCs w:val="28"/>
          <w:vertAlign w:val="subscript"/>
        </w:rPr>
        <w:t>i</w:t>
      </w:r>
      <w:proofErr w:type="spellEnd"/>
      <w:proofErr w:type="gramEnd"/>
      <w:r w:rsidRPr="00665B75">
        <w:rPr>
          <w:rFonts w:ascii="Times New Roman" w:hAnsi="Times New Roman" w:cs="Times New Roman"/>
          <w:iCs/>
          <w:sz w:val="28"/>
          <w:szCs w:val="28"/>
        </w:rPr>
        <w:t xml:space="preserve"> - финансовое подкрепление на организаци</w:t>
      </w:r>
      <w:r w:rsidR="00DC1991" w:rsidRPr="00665B75">
        <w:rPr>
          <w:rFonts w:ascii="Times New Roman" w:hAnsi="Times New Roman" w:cs="Times New Roman"/>
          <w:iCs/>
          <w:sz w:val="28"/>
          <w:szCs w:val="28"/>
        </w:rPr>
        <w:t>и</w:t>
      </w:r>
      <w:r w:rsidRPr="00665B75">
        <w:rPr>
          <w:rFonts w:ascii="Times New Roman" w:hAnsi="Times New Roman" w:cs="Times New Roman"/>
          <w:iCs/>
          <w:sz w:val="28"/>
          <w:szCs w:val="28"/>
        </w:rPr>
        <w:t xml:space="preserve"> исполнения полномочий по утверждению генеральных планов поселения </w:t>
      </w:r>
      <w:r w:rsidR="00351D32" w:rsidRPr="00665B75">
        <w:rPr>
          <w:rFonts w:ascii="Times New Roman" w:hAnsi="Times New Roman" w:cs="Times New Roman"/>
          <w:iCs/>
          <w:sz w:val="28"/>
          <w:szCs w:val="28"/>
        </w:rPr>
        <w:t xml:space="preserve">составляет </w:t>
      </w:r>
      <w:r w:rsidRPr="00665B75">
        <w:rPr>
          <w:rFonts w:ascii="Times New Roman" w:hAnsi="Times New Roman" w:cs="Times New Roman"/>
          <w:iCs/>
          <w:sz w:val="28"/>
          <w:szCs w:val="28"/>
        </w:rPr>
        <w:t xml:space="preserve">30,00 тыс. </w:t>
      </w:r>
      <w:proofErr w:type="spellStart"/>
      <w:r w:rsidRPr="00665B75">
        <w:rPr>
          <w:rFonts w:ascii="Times New Roman" w:hAnsi="Times New Roman" w:cs="Times New Roman"/>
          <w:iCs/>
          <w:sz w:val="28"/>
          <w:szCs w:val="28"/>
        </w:rPr>
        <w:t>руб</w:t>
      </w:r>
      <w:proofErr w:type="spellEnd"/>
      <w:r w:rsidR="00351D32" w:rsidRPr="00665B75">
        <w:rPr>
          <w:rFonts w:ascii="Times New Roman" w:hAnsi="Times New Roman" w:cs="Times New Roman"/>
          <w:iCs/>
          <w:sz w:val="28"/>
          <w:szCs w:val="28"/>
        </w:rPr>
        <w:t xml:space="preserve"> на поселение</w:t>
      </w:r>
      <w:r w:rsidRPr="00665B75">
        <w:rPr>
          <w:rFonts w:ascii="Times New Roman" w:hAnsi="Times New Roman" w:cs="Times New Roman"/>
          <w:iCs/>
          <w:sz w:val="28"/>
          <w:szCs w:val="28"/>
        </w:rPr>
        <w:t>;</w:t>
      </w:r>
    </w:p>
    <w:p w:rsidR="009D760D" w:rsidRPr="00665B75" w:rsidRDefault="002D2695" w:rsidP="00753358">
      <w:pPr>
        <w:pStyle w:val="ConsPlusNormal"/>
        <w:shd w:val="clear" w:color="auto" w:fill="FFFFFF" w:themeFill="background1"/>
        <w:spacing w:before="22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iCs/>
          <w:sz w:val="28"/>
          <w:szCs w:val="28"/>
        </w:rPr>
        <w:t>ФП</w:t>
      </w:r>
      <w:r w:rsidR="001E37B5" w:rsidRPr="00665B75">
        <w:rPr>
          <w:rFonts w:ascii="Times New Roman" w:hAnsi="Times New Roman" w:cs="Times New Roman"/>
          <w:iCs/>
          <w:sz w:val="28"/>
          <w:szCs w:val="28"/>
          <w:vertAlign w:val="subscript"/>
        </w:rPr>
        <w:t>зз</w:t>
      </w:r>
      <w:proofErr w:type="gramStart"/>
      <w:r w:rsidR="001E37B5" w:rsidRPr="00665B75">
        <w:rPr>
          <w:rFonts w:ascii="Times New Roman" w:hAnsi="Times New Roman" w:cs="Times New Roman"/>
          <w:iCs/>
          <w:sz w:val="28"/>
          <w:szCs w:val="28"/>
          <w:vertAlign w:val="subscript"/>
        </w:rPr>
        <w:t>i</w:t>
      </w:r>
      <w:proofErr w:type="spellEnd"/>
      <w:proofErr w:type="gramEnd"/>
      <w:r w:rsidR="001E37B5" w:rsidRPr="00665B75">
        <w:rPr>
          <w:rFonts w:ascii="Times New Roman" w:hAnsi="Times New Roman" w:cs="Times New Roman"/>
          <w:iCs/>
          <w:sz w:val="28"/>
          <w:szCs w:val="28"/>
        </w:rPr>
        <w:t xml:space="preserve"> - финансовое подкрепление на организацию исполнения полномочий по утверждению правил землепользования и застройки </w:t>
      </w:r>
      <w:r w:rsidR="00351D32" w:rsidRPr="00665B75">
        <w:rPr>
          <w:rFonts w:ascii="Times New Roman" w:hAnsi="Times New Roman" w:cs="Times New Roman"/>
          <w:iCs/>
          <w:sz w:val="28"/>
          <w:szCs w:val="28"/>
        </w:rPr>
        <w:t>составляет</w:t>
      </w:r>
      <w:r w:rsidR="001E37B5" w:rsidRPr="00665B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E37B5" w:rsidRPr="00665B75">
        <w:rPr>
          <w:rFonts w:ascii="Times New Roman" w:hAnsi="Times New Roman" w:cs="Times New Roman"/>
          <w:iCs/>
          <w:sz w:val="28"/>
          <w:szCs w:val="28"/>
        </w:rPr>
        <w:lastRenderedPageBreak/>
        <w:t>25,0 тыс. руб.</w:t>
      </w:r>
      <w:r w:rsidR="00EF01A4" w:rsidRPr="00665B75">
        <w:rPr>
          <w:rFonts w:ascii="Times New Roman" w:hAnsi="Times New Roman" w:cs="Times New Roman"/>
          <w:iCs/>
          <w:sz w:val="28"/>
          <w:szCs w:val="28"/>
        </w:rPr>
        <w:t xml:space="preserve"> на поселение;</w:t>
      </w:r>
    </w:p>
    <w:p w:rsidR="009D760D" w:rsidRPr="00665B75" w:rsidRDefault="001E37B5" w:rsidP="0075335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рдi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- финансовое подкрепление поселениям на организацию исполнения полномочий по дорожной деятельности в отношении автомобильных дорог местного значения вне границ населенных пунктов в границах муниципального района в части осуществления ремонта</w:t>
      </w:r>
      <w:r w:rsidR="001B7CDC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3F2307" w:rsidRPr="00665B75">
        <w:rPr>
          <w:rFonts w:ascii="Times New Roman" w:hAnsi="Times New Roman" w:cs="Times New Roman"/>
          <w:iCs/>
          <w:sz w:val="28"/>
          <w:szCs w:val="28"/>
        </w:rPr>
        <w:t>и</w:t>
      </w:r>
      <w:r w:rsidR="003F2307" w:rsidRPr="00665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3F2307" w:rsidRPr="00665B75">
        <w:rPr>
          <w:rFonts w:ascii="Times New Roman" w:hAnsi="Times New Roman" w:cs="Times New Roman"/>
          <w:iCs/>
          <w:sz w:val="28"/>
          <w:szCs w:val="28"/>
        </w:rPr>
        <w:t>содержания</w:t>
      </w:r>
      <w:proofErr w:type="gramEnd"/>
      <w:r w:rsidR="003F2307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>автомобильных дорог, принадлежащих Камышинскому муниципальному району</w:t>
      </w:r>
      <w:r w:rsidR="000B2FBC" w:rsidRPr="00665B75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6942B5" w:rsidRPr="00665B75">
        <w:rPr>
          <w:rFonts w:ascii="Times New Roman" w:hAnsi="Times New Roman" w:cs="Times New Roman"/>
          <w:sz w:val="28"/>
          <w:szCs w:val="28"/>
        </w:rPr>
        <w:t xml:space="preserve"> определяется исходя из сметной стоимости</w:t>
      </w:r>
      <w:r w:rsidR="009D760D" w:rsidRPr="00665B75">
        <w:rPr>
          <w:rFonts w:ascii="Times New Roman" w:hAnsi="Times New Roman" w:cs="Times New Roman"/>
          <w:sz w:val="28"/>
          <w:szCs w:val="28"/>
        </w:rPr>
        <w:t xml:space="preserve"> (проектно-сметной документаци</w:t>
      </w:r>
      <w:r w:rsidR="00B60432" w:rsidRPr="00665B75">
        <w:rPr>
          <w:rFonts w:ascii="Times New Roman" w:hAnsi="Times New Roman" w:cs="Times New Roman"/>
          <w:sz w:val="28"/>
          <w:szCs w:val="28"/>
        </w:rPr>
        <w:t>и</w:t>
      </w:r>
      <w:r w:rsidR="009D760D" w:rsidRPr="00665B75">
        <w:rPr>
          <w:rFonts w:ascii="Times New Roman" w:hAnsi="Times New Roman" w:cs="Times New Roman"/>
          <w:sz w:val="28"/>
          <w:szCs w:val="28"/>
        </w:rPr>
        <w:t xml:space="preserve"> либо локально-сметного расчета), </w:t>
      </w:r>
      <w:r w:rsidR="009D760D" w:rsidRPr="00665B75">
        <w:rPr>
          <w:rFonts w:ascii="Times New Roman" w:hAnsi="Times New Roman" w:cs="Times New Roman"/>
          <w:iCs/>
          <w:sz w:val="28"/>
          <w:szCs w:val="28"/>
        </w:rPr>
        <w:t xml:space="preserve">либо </w:t>
      </w:r>
      <w:r w:rsidR="009D760D" w:rsidRPr="00665B75">
        <w:rPr>
          <w:rFonts w:ascii="Times New Roman" w:hAnsi="Times New Roman" w:cs="Times New Roman"/>
          <w:sz w:val="28"/>
          <w:szCs w:val="28"/>
        </w:rPr>
        <w:t>методом сопоставимых рыночных цен (анализа рынка) товаров, работ, услуг.</w:t>
      </w:r>
      <w:r w:rsidR="001D000F" w:rsidRPr="00665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991" w:rsidRPr="00665B75" w:rsidRDefault="001E37B5" w:rsidP="00753358">
      <w:pPr>
        <w:pStyle w:val="ConsPlusNormal"/>
        <w:shd w:val="clear" w:color="auto" w:fill="FFFFFF" w:themeFill="background1"/>
        <w:spacing w:before="22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iCs/>
          <w:sz w:val="28"/>
          <w:szCs w:val="28"/>
        </w:rPr>
        <w:t>ФП</w:t>
      </w:r>
      <w:r w:rsidRPr="00665B75">
        <w:rPr>
          <w:rFonts w:ascii="Times New Roman" w:hAnsi="Times New Roman" w:cs="Times New Roman"/>
          <w:iCs/>
          <w:sz w:val="28"/>
          <w:szCs w:val="28"/>
          <w:vertAlign w:val="subscript"/>
        </w:rPr>
        <w:t>зуд</w:t>
      </w:r>
      <w:proofErr w:type="gramStart"/>
      <w:r w:rsidRPr="00665B75">
        <w:rPr>
          <w:rFonts w:ascii="Times New Roman" w:hAnsi="Times New Roman" w:cs="Times New Roman"/>
          <w:iCs/>
          <w:sz w:val="28"/>
          <w:szCs w:val="28"/>
          <w:vertAlign w:val="subscript"/>
        </w:rPr>
        <w:t>i</w:t>
      </w:r>
      <w:proofErr w:type="spellEnd"/>
      <w:proofErr w:type="gramEnd"/>
      <w:r w:rsidRPr="00665B75"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="000E4590" w:rsidRPr="00665B75">
        <w:rPr>
          <w:rFonts w:ascii="Times New Roman" w:hAnsi="Times New Roman" w:cs="Times New Roman"/>
          <w:iCs/>
          <w:sz w:val="28"/>
          <w:szCs w:val="28"/>
        </w:rPr>
        <w:t xml:space="preserve">финансовое подкрепление на организацию исполнения полномочий по </w:t>
      </w:r>
      <w:r w:rsidRPr="00665B75">
        <w:rPr>
          <w:rFonts w:ascii="Times New Roman" w:hAnsi="Times New Roman" w:cs="Times New Roman"/>
          <w:iCs/>
          <w:sz w:val="28"/>
          <w:szCs w:val="28"/>
        </w:rPr>
        <w:t>формировани</w:t>
      </w:r>
      <w:r w:rsidR="000E4590" w:rsidRPr="00665B75">
        <w:rPr>
          <w:rFonts w:ascii="Times New Roman" w:hAnsi="Times New Roman" w:cs="Times New Roman"/>
          <w:iCs/>
          <w:sz w:val="28"/>
          <w:szCs w:val="28"/>
        </w:rPr>
        <w:t xml:space="preserve">ю </w:t>
      </w:r>
      <w:r w:rsidRPr="00665B75">
        <w:rPr>
          <w:rFonts w:ascii="Times New Roman" w:hAnsi="Times New Roman" w:cs="Times New Roman"/>
          <w:iCs/>
          <w:sz w:val="28"/>
          <w:szCs w:val="28"/>
        </w:rPr>
        <w:t xml:space="preserve">земельных участков </w:t>
      </w:r>
      <w:bookmarkStart w:id="12" w:name="_Hlk174967843"/>
      <w:r w:rsidRPr="00665B75">
        <w:rPr>
          <w:rFonts w:ascii="Times New Roman" w:hAnsi="Times New Roman" w:cs="Times New Roman"/>
          <w:iCs/>
          <w:sz w:val="28"/>
          <w:szCs w:val="28"/>
        </w:rPr>
        <w:t>под дорогами местного значения, находящи</w:t>
      </w:r>
      <w:r w:rsidR="006D2E1C" w:rsidRPr="00665B75">
        <w:rPr>
          <w:rFonts w:ascii="Times New Roman" w:hAnsi="Times New Roman" w:cs="Times New Roman"/>
          <w:iCs/>
          <w:sz w:val="28"/>
          <w:szCs w:val="28"/>
        </w:rPr>
        <w:t>ми</w:t>
      </w:r>
      <w:r w:rsidRPr="00665B75">
        <w:rPr>
          <w:rFonts w:ascii="Times New Roman" w:hAnsi="Times New Roman" w:cs="Times New Roman"/>
          <w:iCs/>
          <w:sz w:val="28"/>
          <w:szCs w:val="28"/>
        </w:rPr>
        <w:t xml:space="preserve">ся в муниципальной собственности </w:t>
      </w:r>
      <w:bookmarkEnd w:id="12"/>
      <w:r w:rsidR="00B60432" w:rsidRPr="00665B75">
        <w:rPr>
          <w:rFonts w:ascii="Times New Roman" w:hAnsi="Times New Roman" w:cs="Times New Roman"/>
          <w:iCs/>
          <w:sz w:val="28"/>
          <w:szCs w:val="28"/>
        </w:rPr>
        <w:t>Камышинского муниципального района Волгоградской области,</w:t>
      </w:r>
      <w:r w:rsidR="000E4590" w:rsidRPr="00665B75">
        <w:rPr>
          <w:rFonts w:ascii="Times New Roman" w:hAnsi="Times New Roman" w:cs="Times New Roman"/>
          <w:iCs/>
          <w:sz w:val="28"/>
          <w:szCs w:val="28"/>
        </w:rPr>
        <w:t xml:space="preserve"> составляет 20,0 тыс. руб.  на поселение, на территории которого находятся такие участки.</w:t>
      </w:r>
    </w:p>
    <w:p w:rsidR="003E3625" w:rsidRPr="00665B75" w:rsidRDefault="007600BA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="0011056C" w:rsidRPr="00665B75">
        <w:rPr>
          <w:rFonts w:ascii="Times New Roman" w:hAnsi="Times New Roman" w:cs="Times New Roman"/>
          <w:sz w:val="28"/>
          <w:szCs w:val="28"/>
          <w:vertAlign w:val="subscript"/>
        </w:rPr>
        <w:t>жд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- финансовое подкрепление полномочий </w:t>
      </w:r>
      <w:r w:rsidR="003E3625" w:rsidRPr="00665B75">
        <w:rPr>
          <w:rFonts w:ascii="Times New Roman" w:hAnsi="Times New Roman" w:cs="Times New Roman"/>
          <w:sz w:val="28"/>
          <w:szCs w:val="28"/>
        </w:rPr>
        <w:t>в области градостроительной деятельности в части принятия решения о признании жилого дома</w:t>
      </w:r>
      <w:r w:rsidR="0011056C" w:rsidRPr="00665B75">
        <w:rPr>
          <w:rFonts w:ascii="Times New Roman" w:hAnsi="Times New Roman" w:cs="Times New Roman"/>
          <w:sz w:val="28"/>
          <w:szCs w:val="28"/>
        </w:rPr>
        <w:t xml:space="preserve">, </w:t>
      </w:r>
      <w:bookmarkStart w:id="13" w:name="_Hlk175051475"/>
      <w:r w:rsidR="0011056C" w:rsidRPr="00665B75">
        <w:rPr>
          <w:rFonts w:ascii="Times New Roman" w:hAnsi="Times New Roman" w:cs="Times New Roman"/>
          <w:sz w:val="28"/>
          <w:szCs w:val="28"/>
        </w:rPr>
        <w:t>блокированного с другим жилым домом (другими жилыми домами) в одном ряду общей боковой стеной (общими боковыми стенами) без проемов и имеющим отдельный выход на земельный участок</w:t>
      </w:r>
      <w:bookmarkEnd w:id="13"/>
      <w:r w:rsidR="00B51963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11056C" w:rsidRPr="00665B75">
        <w:rPr>
          <w:rFonts w:ascii="Times New Roman" w:hAnsi="Times New Roman" w:cs="Times New Roman"/>
          <w:sz w:val="28"/>
          <w:szCs w:val="28"/>
        </w:rPr>
        <w:t>-</w:t>
      </w:r>
      <w:r w:rsidR="003E3625" w:rsidRPr="00665B75">
        <w:rPr>
          <w:rFonts w:ascii="Times New Roman" w:hAnsi="Times New Roman" w:cs="Times New Roman"/>
          <w:sz w:val="28"/>
          <w:szCs w:val="28"/>
        </w:rPr>
        <w:t xml:space="preserve"> домом блокированной застройки</w:t>
      </w:r>
      <w:r w:rsidR="009D760D" w:rsidRPr="00665B75">
        <w:rPr>
          <w:rFonts w:ascii="Times New Roman" w:hAnsi="Times New Roman" w:cs="Times New Roman"/>
          <w:sz w:val="28"/>
          <w:szCs w:val="28"/>
        </w:rPr>
        <w:t>, которое определяется по следующей формуле:</w:t>
      </w:r>
      <w:proofErr w:type="gramEnd"/>
    </w:p>
    <w:p w:rsidR="002F4983" w:rsidRPr="00665B75" w:rsidRDefault="002F4983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625" w:rsidRPr="00665B75" w:rsidRDefault="0011056C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жд</w:t>
      </w:r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>=</w:t>
      </w:r>
      <w:bookmarkStart w:id="14" w:name="_Hlk175051437"/>
      <w:r w:rsidRPr="00665B75">
        <w:rPr>
          <w:rFonts w:ascii="Times New Roman" w:hAnsi="Times New Roman" w:cs="Times New Roman"/>
          <w:sz w:val="28"/>
          <w:szCs w:val="28"/>
        </w:rPr>
        <w:t>К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bookmarkEnd w:id="14"/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*27,41, где </w:t>
      </w:r>
    </w:p>
    <w:p w:rsidR="002F4983" w:rsidRPr="00665B75" w:rsidRDefault="002F4983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56C" w:rsidRPr="00665B75" w:rsidRDefault="0011056C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К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665B75">
        <w:rPr>
          <w:rFonts w:ascii="Times New Roman" w:hAnsi="Times New Roman" w:cs="Times New Roman"/>
          <w:sz w:val="28"/>
          <w:szCs w:val="28"/>
        </w:rPr>
        <w:t xml:space="preserve">-количество домов, блокированных с другим жилым домом (другими жилыми домами) в одном ряду общей боковой стеной (общими боковыми стенами) без проемов и имеющим отдельный выход на земельный участок </w:t>
      </w:r>
      <w:proofErr w:type="spellStart"/>
      <w:r w:rsidRPr="00665B7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-го поселения;</w:t>
      </w:r>
    </w:p>
    <w:p w:rsidR="0011056C" w:rsidRPr="00665B75" w:rsidRDefault="0011056C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B75">
        <w:rPr>
          <w:rFonts w:ascii="Times New Roman" w:hAnsi="Times New Roman" w:cs="Times New Roman"/>
          <w:sz w:val="28"/>
          <w:szCs w:val="28"/>
        </w:rPr>
        <w:t>27,41- финансовое подкрепление единицы признанного блокированной застройкой дома.</w:t>
      </w:r>
    </w:p>
    <w:p w:rsidR="002D2695" w:rsidRPr="00665B75" w:rsidRDefault="002D2695" w:rsidP="00753358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="001F761D" w:rsidRPr="00665B75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="001F761D"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- финансовое подкрепление </w:t>
      </w:r>
      <w:r w:rsidR="001F761D" w:rsidRPr="00665B75">
        <w:rPr>
          <w:rFonts w:ascii="Times New Roman" w:hAnsi="Times New Roman" w:cs="Times New Roman"/>
          <w:sz w:val="28"/>
          <w:szCs w:val="28"/>
        </w:rPr>
        <w:t>полномочий в области</w:t>
      </w:r>
      <w:r w:rsidRPr="00665B7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F761D" w:rsidRPr="00665B75">
        <w:rPr>
          <w:rFonts w:ascii="Times New Roman" w:hAnsi="Times New Roman" w:cs="Times New Roman"/>
          <w:sz w:val="28"/>
          <w:szCs w:val="28"/>
        </w:rPr>
        <w:t>и</w:t>
      </w:r>
      <w:r w:rsidRPr="00665B75">
        <w:rPr>
          <w:rFonts w:ascii="Times New Roman" w:hAnsi="Times New Roman" w:cs="Times New Roman"/>
          <w:sz w:val="28"/>
          <w:szCs w:val="28"/>
        </w:rPr>
        <w:t xml:space="preserve"> исполнения полномочий</w:t>
      </w:r>
      <w:r w:rsidR="001F761D" w:rsidRPr="00665B75">
        <w:rPr>
          <w:rFonts w:ascii="Times New Roman" w:hAnsi="Times New Roman" w:cs="Times New Roman"/>
          <w:sz w:val="28"/>
          <w:szCs w:val="28"/>
        </w:rPr>
        <w:t xml:space="preserve">  по утверждению местных нормативов градостроительного проектирования сельских поселений Камышинского муниципального района Волгоградской области</w:t>
      </w:r>
      <w:r w:rsidRPr="00665B75">
        <w:rPr>
          <w:rFonts w:ascii="Times New Roman" w:hAnsi="Times New Roman" w:cs="Times New Roman"/>
          <w:sz w:val="28"/>
          <w:szCs w:val="28"/>
        </w:rPr>
        <w:t xml:space="preserve"> составляет 18,5 тыс. руб. на поселение.</w:t>
      </w:r>
    </w:p>
    <w:p w:rsidR="000A4FE3" w:rsidRPr="00665B75" w:rsidRDefault="002D2695" w:rsidP="0075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="00B51963" w:rsidRPr="00665B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– финансовое подкрепление </w:t>
      </w:r>
      <w:r w:rsidR="001F761D" w:rsidRPr="00665B75">
        <w:rPr>
          <w:rFonts w:ascii="Times New Roman" w:hAnsi="Times New Roman" w:cs="Times New Roman"/>
          <w:sz w:val="28"/>
          <w:szCs w:val="28"/>
        </w:rPr>
        <w:t>полномочий</w:t>
      </w:r>
      <w:r w:rsidR="00B51963" w:rsidRPr="00665B75">
        <w:rPr>
          <w:rFonts w:ascii="Times New Roman" w:hAnsi="Times New Roman" w:cs="Times New Roman"/>
          <w:sz w:val="28"/>
          <w:szCs w:val="28"/>
        </w:rPr>
        <w:t xml:space="preserve"> по</w:t>
      </w:r>
      <w:r w:rsidR="001F761D"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="00B51963" w:rsidRPr="00665B75">
        <w:rPr>
          <w:rFonts w:ascii="Times New Roman" w:hAnsi="Times New Roman" w:cs="Times New Roman"/>
          <w:sz w:val="28"/>
          <w:szCs w:val="28"/>
        </w:rPr>
        <w:t>пользованию имуществом, находящимся в муниципальной собственности Камышинского муниципального района Волгоградской области</w:t>
      </w:r>
      <w:r w:rsidR="000A4FE3" w:rsidRPr="00665B75">
        <w:rPr>
          <w:rFonts w:ascii="Times New Roman" w:hAnsi="Times New Roman" w:cs="Times New Roman"/>
          <w:sz w:val="28"/>
          <w:szCs w:val="28"/>
        </w:rPr>
        <w:t xml:space="preserve">, в части приобретения подъемников одновинтовых с ручным приводом  на </w:t>
      </w:r>
      <w:proofErr w:type="spellStart"/>
      <w:r w:rsidR="000A4FE3" w:rsidRPr="00665B75">
        <w:rPr>
          <w:rFonts w:ascii="Times New Roman" w:hAnsi="Times New Roman" w:cs="Times New Roman"/>
          <w:sz w:val="28"/>
          <w:szCs w:val="28"/>
        </w:rPr>
        <w:t>годротехническое</w:t>
      </w:r>
      <w:proofErr w:type="spellEnd"/>
      <w:r w:rsidR="000A4FE3" w:rsidRPr="00665B75">
        <w:rPr>
          <w:rFonts w:ascii="Times New Roman" w:hAnsi="Times New Roman" w:cs="Times New Roman"/>
          <w:sz w:val="28"/>
          <w:szCs w:val="28"/>
        </w:rPr>
        <w:t xml:space="preserve"> сооружение (ГТС) – </w:t>
      </w:r>
      <w:proofErr w:type="spellStart"/>
      <w:r w:rsidR="000A4FE3" w:rsidRPr="00665B75">
        <w:rPr>
          <w:rFonts w:ascii="Times New Roman" w:hAnsi="Times New Roman" w:cs="Times New Roman"/>
          <w:sz w:val="28"/>
          <w:szCs w:val="28"/>
        </w:rPr>
        <w:t>Усть-Грязнухинский</w:t>
      </w:r>
      <w:proofErr w:type="spellEnd"/>
      <w:r w:rsidR="000A4FE3" w:rsidRPr="00665B75">
        <w:rPr>
          <w:rFonts w:ascii="Times New Roman" w:hAnsi="Times New Roman" w:cs="Times New Roman"/>
          <w:sz w:val="28"/>
          <w:szCs w:val="28"/>
        </w:rPr>
        <w:t xml:space="preserve"> шлюз на р. </w:t>
      </w:r>
      <w:proofErr w:type="spellStart"/>
      <w:r w:rsidR="000A4FE3" w:rsidRPr="00665B75">
        <w:rPr>
          <w:rFonts w:ascii="Times New Roman" w:hAnsi="Times New Roman" w:cs="Times New Roman"/>
          <w:sz w:val="28"/>
          <w:szCs w:val="28"/>
        </w:rPr>
        <w:t>Иловля</w:t>
      </w:r>
      <w:proofErr w:type="spellEnd"/>
      <w:r w:rsidR="000A4FE3" w:rsidRPr="00665B75">
        <w:rPr>
          <w:rFonts w:ascii="Times New Roman" w:hAnsi="Times New Roman" w:cs="Times New Roman"/>
          <w:sz w:val="28"/>
          <w:szCs w:val="28"/>
        </w:rPr>
        <w:t xml:space="preserve"> Камышинского муниципального района Волгоградской области.</w:t>
      </w:r>
    </w:p>
    <w:p w:rsidR="002D2695" w:rsidRPr="00665B75" w:rsidRDefault="002D2695" w:rsidP="00753358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="00B51963" w:rsidRPr="00665B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65B75">
        <w:rPr>
          <w:rFonts w:ascii="Times New Roman" w:hAnsi="Times New Roman" w:cs="Times New Roman"/>
          <w:sz w:val="28"/>
          <w:szCs w:val="28"/>
        </w:rPr>
        <w:t>К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B7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Ц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, где</w:t>
      </w:r>
    </w:p>
    <w:p w:rsidR="002D2695" w:rsidRPr="00665B75" w:rsidRDefault="002D2695" w:rsidP="00753358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К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- количество подъемников;</w:t>
      </w:r>
    </w:p>
    <w:p w:rsidR="002D2695" w:rsidRPr="00665B75" w:rsidRDefault="002D2695" w:rsidP="00753358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Ц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 xml:space="preserve"> – обоснованная отраслевым отделом цена за единицу приобретаемого подъемника.</w:t>
      </w:r>
    </w:p>
    <w:p w:rsidR="001E37B5" w:rsidRPr="00665B75" w:rsidRDefault="00D13BC8" w:rsidP="0075335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spellStart"/>
      <w:r w:rsidRPr="00665B75">
        <w:rPr>
          <w:rFonts w:ascii="Times New Roman" w:hAnsi="Times New Roman" w:cs="Times New Roman"/>
          <w:sz w:val="28"/>
          <w:szCs w:val="28"/>
        </w:rPr>
        <w:t>ФП</w:t>
      </w:r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665B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65B75">
        <w:rPr>
          <w:rFonts w:ascii="Times New Roman" w:hAnsi="Times New Roman" w:cs="Times New Roman"/>
          <w:sz w:val="28"/>
          <w:szCs w:val="28"/>
          <w:vertAlign w:val="subscript"/>
        </w:rPr>
        <w:t xml:space="preserve"> - </w:t>
      </w:r>
      <w:r w:rsidRPr="00665B75">
        <w:rPr>
          <w:rFonts w:ascii="Times New Roman" w:hAnsi="Times New Roman" w:cs="Times New Roman"/>
          <w:iCs/>
          <w:sz w:val="28"/>
          <w:szCs w:val="28"/>
        </w:rPr>
        <w:t>финансовое подкрепление на организацию исполнения полномочий</w:t>
      </w:r>
      <w:r w:rsidRPr="00665B75">
        <w:rPr>
          <w:rFonts w:ascii="Times New Roman" w:hAnsi="Times New Roman" w:cs="Times New Roman"/>
          <w:sz w:val="28"/>
          <w:szCs w:val="28"/>
        </w:rPr>
        <w:t xml:space="preserve"> </w:t>
      </w:r>
      <w:r w:rsidRPr="00665B75">
        <w:rPr>
          <w:rFonts w:ascii="Times New Roman" w:eastAsia="Times New Roman" w:hAnsi="Times New Roman" w:cs="Times New Roman"/>
          <w:sz w:val="28"/>
          <w:szCs w:val="28"/>
        </w:rPr>
        <w:t xml:space="preserve">в части выявления </w:t>
      </w:r>
      <w:proofErr w:type="gramStart"/>
      <w:r w:rsidRPr="00665B75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proofErr w:type="gramEnd"/>
      <w:r w:rsidRPr="00665B75">
        <w:rPr>
          <w:rFonts w:ascii="Times New Roman" w:eastAsia="Times New Roman" w:hAnsi="Times New Roman" w:cs="Times New Roman"/>
          <w:sz w:val="28"/>
          <w:szCs w:val="28"/>
        </w:rPr>
        <w:t xml:space="preserve"> накопленного вреда окружающей </w:t>
      </w:r>
      <w:r w:rsidRPr="00665B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поселения,  которое определяется </w:t>
      </w:r>
      <w:r w:rsidRPr="00665B75">
        <w:rPr>
          <w:rFonts w:ascii="Times New Roman" w:hAnsi="Times New Roman" w:cs="Times New Roman"/>
          <w:sz w:val="28"/>
          <w:szCs w:val="28"/>
        </w:rPr>
        <w:t>в соответствии  с утвержденным 28.07.2025г.  Председателем комитета природных ресурсов, лесного хозяйства и экологии Волгоградской области Планом  мероприятий, указанных в пункте 1 статьи 16</w:t>
      </w:r>
      <w:r w:rsidRPr="00665B75">
        <w:rPr>
          <w:rFonts w:ascii="Times New Roman" w:hAnsi="Times New Roman" w:cs="Times New Roman"/>
          <w:sz w:val="28"/>
          <w:szCs w:val="28"/>
          <w:vertAlign w:val="superscript"/>
        </w:rPr>
        <w:t xml:space="preserve">6, </w:t>
      </w:r>
      <w:r w:rsidRPr="00665B75">
        <w:rPr>
          <w:rFonts w:ascii="Times New Roman" w:hAnsi="Times New Roman" w:cs="Times New Roman"/>
          <w:sz w:val="28"/>
          <w:szCs w:val="28"/>
        </w:rPr>
        <w:t>пункте 1 статьи 75</w:t>
      </w:r>
      <w:r w:rsidRPr="00665B7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65B75"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Pr="00665B7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665B75">
        <w:rPr>
          <w:rFonts w:ascii="Times New Roman" w:hAnsi="Times New Roman" w:cs="Times New Roman"/>
          <w:sz w:val="28"/>
          <w:szCs w:val="28"/>
        </w:rPr>
        <w:t xml:space="preserve"> 1 статьи 78</w:t>
      </w:r>
      <w:r w:rsidRPr="00665B7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65B75">
        <w:rPr>
          <w:rFonts w:ascii="Times New Roman" w:hAnsi="Times New Roman" w:cs="Times New Roman"/>
          <w:sz w:val="28"/>
          <w:szCs w:val="28"/>
        </w:rPr>
        <w:t xml:space="preserve"> Федерального закона «Об охране окружающей среды»</w:t>
      </w:r>
      <w:r w:rsidRPr="00665B7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65B75">
        <w:rPr>
          <w:rFonts w:ascii="Times New Roman" w:hAnsi="Times New Roman" w:cs="Times New Roman"/>
          <w:sz w:val="28"/>
          <w:szCs w:val="28"/>
        </w:rPr>
        <w:t xml:space="preserve"> Волгоградской области и согласованным с Министерством природных  ресурсов и  экологии Российской Федерации.</w:t>
      </w:r>
    </w:p>
    <w:p w:rsidR="002F3656" w:rsidRPr="008000C3" w:rsidRDefault="002F3656" w:rsidP="00A00A8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2F3656" w:rsidRPr="008000C3" w:rsidRDefault="002F3656" w:rsidP="00A00A8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E37B5" w:rsidRPr="008000C3" w:rsidRDefault="001E37B5" w:rsidP="00A00A85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0B2FBC" w:rsidRPr="008000C3" w:rsidRDefault="00612A03" w:rsidP="00A00A85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000C3">
        <w:rPr>
          <w:rFonts w:ascii="Times New Roman" w:hAnsi="Times New Roman" w:cs="Times New Roman"/>
          <w:sz w:val="28"/>
          <w:szCs w:val="28"/>
        </w:rPr>
        <w:t xml:space="preserve">Председатель Камышинской районной Думы  </w:t>
      </w:r>
    </w:p>
    <w:p w:rsidR="001E37B5" w:rsidRPr="00A00A85" w:rsidRDefault="000B2FBC" w:rsidP="00A00A85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9A51AC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612A03" w:rsidRPr="009A51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65B7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612A03" w:rsidRPr="00A00A85">
        <w:rPr>
          <w:rFonts w:ascii="Times New Roman" w:hAnsi="Times New Roman" w:cs="Times New Roman"/>
          <w:sz w:val="28"/>
          <w:szCs w:val="28"/>
        </w:rPr>
        <w:t>С.Н.Перепросов</w:t>
      </w:r>
      <w:proofErr w:type="spellEnd"/>
    </w:p>
    <w:sectPr w:rsidR="001E37B5" w:rsidRPr="00A00A85" w:rsidSect="002F3656">
      <w:pgSz w:w="11905" w:h="16838"/>
      <w:pgMar w:top="568" w:right="850" w:bottom="568" w:left="1418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37B5"/>
    <w:rsid w:val="00034511"/>
    <w:rsid w:val="0006625C"/>
    <w:rsid w:val="00073763"/>
    <w:rsid w:val="00076FE0"/>
    <w:rsid w:val="000A4FE3"/>
    <w:rsid w:val="000B2FBC"/>
    <w:rsid w:val="000C59EF"/>
    <w:rsid w:val="000D4129"/>
    <w:rsid w:val="000E4590"/>
    <w:rsid w:val="000E58C3"/>
    <w:rsid w:val="0011056C"/>
    <w:rsid w:val="00130B3F"/>
    <w:rsid w:val="001764BF"/>
    <w:rsid w:val="001953FD"/>
    <w:rsid w:val="001A2612"/>
    <w:rsid w:val="001B7CDC"/>
    <w:rsid w:val="001D000F"/>
    <w:rsid w:val="001D063F"/>
    <w:rsid w:val="001D41E7"/>
    <w:rsid w:val="001E37B5"/>
    <w:rsid w:val="001F761D"/>
    <w:rsid w:val="00220E22"/>
    <w:rsid w:val="002412F0"/>
    <w:rsid w:val="0026699B"/>
    <w:rsid w:val="002737DC"/>
    <w:rsid w:val="002854DA"/>
    <w:rsid w:val="002C3CF8"/>
    <w:rsid w:val="002D13CF"/>
    <w:rsid w:val="002D2695"/>
    <w:rsid w:val="002E127A"/>
    <w:rsid w:val="002F3656"/>
    <w:rsid w:val="002F4983"/>
    <w:rsid w:val="002F573E"/>
    <w:rsid w:val="00312969"/>
    <w:rsid w:val="0031717A"/>
    <w:rsid w:val="003321EA"/>
    <w:rsid w:val="00344EAC"/>
    <w:rsid w:val="00351D32"/>
    <w:rsid w:val="00356E35"/>
    <w:rsid w:val="00375480"/>
    <w:rsid w:val="003A486E"/>
    <w:rsid w:val="003E3625"/>
    <w:rsid w:val="003E5B3A"/>
    <w:rsid w:val="003F2307"/>
    <w:rsid w:val="00414404"/>
    <w:rsid w:val="004E2997"/>
    <w:rsid w:val="00506262"/>
    <w:rsid w:val="005531A6"/>
    <w:rsid w:val="00575631"/>
    <w:rsid w:val="005C3B80"/>
    <w:rsid w:val="005F7347"/>
    <w:rsid w:val="00612A03"/>
    <w:rsid w:val="006240D7"/>
    <w:rsid w:val="00665B75"/>
    <w:rsid w:val="006836A9"/>
    <w:rsid w:val="006942B5"/>
    <w:rsid w:val="006D2E1C"/>
    <w:rsid w:val="006E26AC"/>
    <w:rsid w:val="006F5B6B"/>
    <w:rsid w:val="006F7036"/>
    <w:rsid w:val="00753358"/>
    <w:rsid w:val="007600BA"/>
    <w:rsid w:val="007B5AB1"/>
    <w:rsid w:val="008000C3"/>
    <w:rsid w:val="0081533D"/>
    <w:rsid w:val="00824CB1"/>
    <w:rsid w:val="00841E7C"/>
    <w:rsid w:val="00853F6B"/>
    <w:rsid w:val="0086482D"/>
    <w:rsid w:val="00893A19"/>
    <w:rsid w:val="008B62B6"/>
    <w:rsid w:val="00917CA2"/>
    <w:rsid w:val="00947445"/>
    <w:rsid w:val="00951C9F"/>
    <w:rsid w:val="00952F6B"/>
    <w:rsid w:val="009761DB"/>
    <w:rsid w:val="00993B8D"/>
    <w:rsid w:val="0099458C"/>
    <w:rsid w:val="009A51AC"/>
    <w:rsid w:val="009C5847"/>
    <w:rsid w:val="009D5519"/>
    <w:rsid w:val="009D760D"/>
    <w:rsid w:val="009E6477"/>
    <w:rsid w:val="00A00A85"/>
    <w:rsid w:val="00A10346"/>
    <w:rsid w:val="00A55ADF"/>
    <w:rsid w:val="00A62894"/>
    <w:rsid w:val="00A65096"/>
    <w:rsid w:val="00A83B27"/>
    <w:rsid w:val="00A84091"/>
    <w:rsid w:val="00A855EA"/>
    <w:rsid w:val="00B10B66"/>
    <w:rsid w:val="00B21073"/>
    <w:rsid w:val="00B40FEB"/>
    <w:rsid w:val="00B51963"/>
    <w:rsid w:val="00B60432"/>
    <w:rsid w:val="00BB02D6"/>
    <w:rsid w:val="00BC00A1"/>
    <w:rsid w:val="00BE4015"/>
    <w:rsid w:val="00C008CF"/>
    <w:rsid w:val="00C21321"/>
    <w:rsid w:val="00C2202C"/>
    <w:rsid w:val="00C32EB2"/>
    <w:rsid w:val="00C4610E"/>
    <w:rsid w:val="00C50AA9"/>
    <w:rsid w:val="00C53F08"/>
    <w:rsid w:val="00C91B1B"/>
    <w:rsid w:val="00CC0550"/>
    <w:rsid w:val="00CE52A6"/>
    <w:rsid w:val="00CF72E8"/>
    <w:rsid w:val="00D122FD"/>
    <w:rsid w:val="00D13BC8"/>
    <w:rsid w:val="00D457D9"/>
    <w:rsid w:val="00D624A3"/>
    <w:rsid w:val="00DB0BC7"/>
    <w:rsid w:val="00DC1991"/>
    <w:rsid w:val="00DE30BD"/>
    <w:rsid w:val="00DE59C2"/>
    <w:rsid w:val="00E30910"/>
    <w:rsid w:val="00E52BE3"/>
    <w:rsid w:val="00E85AE1"/>
    <w:rsid w:val="00E91D39"/>
    <w:rsid w:val="00EC5AE7"/>
    <w:rsid w:val="00ED2ABF"/>
    <w:rsid w:val="00EE41B1"/>
    <w:rsid w:val="00EE7C1A"/>
    <w:rsid w:val="00EF01A4"/>
    <w:rsid w:val="00F13182"/>
    <w:rsid w:val="00F73D15"/>
    <w:rsid w:val="00FB2803"/>
    <w:rsid w:val="00FB6DD7"/>
    <w:rsid w:val="00FC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37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customStyle="1" w:styleId="ConsPlusTitle">
    <w:name w:val="ConsPlusTitle"/>
    <w:rsid w:val="001E37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  <w:style w:type="paragraph" w:customStyle="1" w:styleId="ConsPlusTitlePage">
    <w:name w:val="ConsPlusTitlePage"/>
    <w:rsid w:val="001E37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B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5847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C5847"/>
    <w:rPr>
      <w:rFonts w:ascii="Calibri" w:eastAsiaTheme="minorEastAsia" w:hAnsi="Calibri" w:cs="Calibri"/>
      <w:kern w:val="2"/>
      <w:lang w:eastAsia="ru-RU"/>
    </w:rPr>
  </w:style>
  <w:style w:type="paragraph" w:styleId="a6">
    <w:name w:val="List Paragraph"/>
    <w:basedOn w:val="a"/>
    <w:uiPriority w:val="34"/>
    <w:qFormat/>
    <w:rsid w:val="0061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61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54137&amp;dst=1015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st=4210" TargetMode="External"/><Relationship Id="rId11" Type="http://schemas.openxmlformats.org/officeDocument/2006/relationships/hyperlink" Target="https://login.consultant.ru/link/?req=doc&amp;base=RLAW180&amp;n=254137&amp;dst=102492" TargetMode="External"/><Relationship Id="rId5" Type="http://schemas.openxmlformats.org/officeDocument/2006/relationships/hyperlink" Target="mailto:ra_kams@volganet.ru" TargetMode="External"/><Relationship Id="rId10" Type="http://schemas.openxmlformats.org/officeDocument/2006/relationships/hyperlink" Target="https://login.consultant.ru/link/?req=doc&amp;base=LAW&amp;n=481370&amp;dst=30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80810&amp;dst=4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Карпов</dc:creator>
  <cp:lastModifiedBy>user</cp:lastModifiedBy>
  <cp:revision>3</cp:revision>
  <cp:lastPrinted>2025-08-13T04:56:00Z</cp:lastPrinted>
  <dcterms:created xsi:type="dcterms:W3CDTF">2025-08-15T13:04:00Z</dcterms:created>
  <dcterms:modified xsi:type="dcterms:W3CDTF">2025-08-18T06:13:00Z</dcterms:modified>
</cp:coreProperties>
</file>