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7" w:rsidRPr="009D5519" w:rsidRDefault="009C5847" w:rsidP="00665B75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57200" cy="561975"/>
            <wp:effectExtent l="19050" t="0" r="0" b="0"/>
            <wp:docPr id="2" name="Рисунок 1" descr="Камышинский р-н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мышинский р-н (герб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D5519">
        <w:rPr>
          <w:rFonts w:ascii="Times New Roman" w:hAnsi="Times New Roman" w:cs="Times New Roman"/>
          <w:b/>
          <w:spacing w:val="20"/>
          <w:sz w:val="27"/>
          <w:szCs w:val="27"/>
        </w:rPr>
        <w:t>КАМЫШИНСКАЯ РАЙОННАЯ ДУМА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 xml:space="preserve">ул. Набережная, д. 7 «а», </w:t>
      </w:r>
      <w:proofErr w:type="gramStart"/>
      <w:r w:rsidRPr="009D5519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9D5519">
        <w:rPr>
          <w:rFonts w:ascii="Times New Roman" w:hAnsi="Times New Roman" w:cs="Times New Roman"/>
          <w:sz w:val="27"/>
          <w:szCs w:val="27"/>
        </w:rPr>
        <w:t xml:space="preserve">. Камышин,  обл. Волгоградская, 403870. 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 xml:space="preserve">Тел./ф. (84457) 4-54-57. </w:t>
      </w:r>
      <w:proofErr w:type="spellStart"/>
      <w:proofErr w:type="gramStart"/>
      <w:r w:rsidRPr="009D5519">
        <w:rPr>
          <w:rFonts w:ascii="Times New Roman" w:hAnsi="Times New Roman" w:cs="Times New Roman"/>
          <w:sz w:val="27"/>
          <w:szCs w:val="27"/>
        </w:rPr>
        <w:t>Е</w:t>
      </w:r>
      <w:proofErr w:type="gramEnd"/>
      <w:r w:rsidRPr="009D5519">
        <w:rPr>
          <w:rFonts w:ascii="Times New Roman" w:hAnsi="Times New Roman" w:cs="Times New Roman"/>
          <w:sz w:val="27"/>
          <w:szCs w:val="27"/>
        </w:rPr>
        <w:t>-mail</w:t>
      </w:r>
      <w:proofErr w:type="spellEnd"/>
      <w:r w:rsidRPr="009D5519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rajduma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65B75" w:rsidRPr="00665B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B75" w:rsidRPr="00665B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B75">
        <w:rPr>
          <w:rFonts w:ascii="Times New Roman" w:hAnsi="Times New Roman" w:cs="Times New Roman"/>
          <w:sz w:val="28"/>
          <w:szCs w:val="28"/>
        </w:rPr>
        <w:t>,</w:t>
      </w:r>
      <w:r w:rsidRPr="009D5519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history="1">
        <w:r w:rsidRPr="009D5519">
          <w:rPr>
            <w:rStyle w:val="a5"/>
            <w:rFonts w:ascii="Times New Roman" w:hAnsi="Times New Roman" w:cs="Times New Roman"/>
            <w:color w:val="auto"/>
            <w:sz w:val="27"/>
            <w:szCs w:val="27"/>
          </w:rPr>
          <w:t>ra_kams@volganet.ru</w:t>
        </w:r>
      </w:hyperlink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>ОКПО 93524813, ОГРН 1053478211181, ИНН/КПП 3436015882/343601001</w:t>
      </w:r>
    </w:p>
    <w:p w:rsidR="009C5847" w:rsidRPr="009D5519" w:rsidRDefault="009C5847" w:rsidP="00F13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C5847" w:rsidRPr="009D5519" w:rsidRDefault="009C5847" w:rsidP="00F13182">
      <w:pPr>
        <w:pBdr>
          <w:top w:val="thickThinSmallGap" w:sz="24" w:space="1" w:color="auto"/>
        </w:pBd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C5847" w:rsidRPr="009D5519" w:rsidRDefault="009C5847" w:rsidP="00A00A85">
      <w:pPr>
        <w:shd w:val="clear" w:color="auto" w:fill="FFFFFF" w:themeFill="background1"/>
        <w:jc w:val="center"/>
        <w:rPr>
          <w:rFonts w:ascii="Times New Roman" w:hAnsi="Times New Roman" w:cs="Times New Roman"/>
          <w:sz w:val="27"/>
          <w:szCs w:val="27"/>
        </w:rPr>
      </w:pPr>
      <w:r w:rsidRPr="009D5519">
        <w:rPr>
          <w:rFonts w:ascii="Times New Roman" w:hAnsi="Times New Roman" w:cs="Times New Roman"/>
          <w:sz w:val="27"/>
          <w:szCs w:val="27"/>
        </w:rPr>
        <w:t>РЕШЕНИЕ</w:t>
      </w:r>
    </w:p>
    <w:p w:rsidR="009C5847" w:rsidRPr="009D5519" w:rsidRDefault="00665B75" w:rsidP="009D5519">
      <w:pPr>
        <w:shd w:val="clear" w:color="auto" w:fill="FFFFFF" w:themeFill="background1"/>
        <w:ind w:firstLine="56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</w:t>
      </w:r>
      <w:r w:rsidR="00356E35" w:rsidRPr="009D551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08.</w:t>
      </w:r>
      <w:r w:rsidR="009C5847" w:rsidRPr="009D5519">
        <w:rPr>
          <w:rFonts w:ascii="Times New Roman" w:hAnsi="Times New Roman" w:cs="Times New Roman"/>
          <w:sz w:val="27"/>
          <w:szCs w:val="27"/>
        </w:rPr>
        <w:t>202</w:t>
      </w:r>
      <w:r w:rsidR="000A2096">
        <w:rPr>
          <w:rFonts w:ascii="Times New Roman" w:hAnsi="Times New Roman" w:cs="Times New Roman"/>
          <w:sz w:val="27"/>
          <w:szCs w:val="27"/>
        </w:rPr>
        <w:t xml:space="preserve">5 г. № </w:t>
      </w:r>
      <w:r w:rsidR="003B2DBB">
        <w:rPr>
          <w:rFonts w:ascii="Times New Roman" w:hAnsi="Times New Roman" w:cs="Times New Roman"/>
          <w:sz w:val="27"/>
          <w:szCs w:val="27"/>
        </w:rPr>
        <w:t>35/227</w:t>
      </w:r>
      <w:r w:rsidR="009C5847" w:rsidRPr="009D5519">
        <w:rPr>
          <w:rFonts w:ascii="Times New Roman" w:hAnsi="Times New Roman" w:cs="Times New Roman"/>
          <w:sz w:val="27"/>
          <w:szCs w:val="27"/>
        </w:rPr>
        <w:tab/>
      </w:r>
    </w:p>
    <w:tbl>
      <w:tblPr>
        <w:tblW w:w="0" w:type="auto"/>
        <w:tblLook w:val="04A0"/>
      </w:tblPr>
      <w:tblGrid>
        <w:gridCol w:w="6629"/>
        <w:gridCol w:w="2658"/>
      </w:tblGrid>
      <w:tr w:rsidR="009C5847" w:rsidRPr="008000C3" w:rsidTr="00EC5AE7">
        <w:tc>
          <w:tcPr>
            <w:tcW w:w="6629" w:type="dxa"/>
          </w:tcPr>
          <w:p w:rsidR="009C5847" w:rsidRPr="008000C3" w:rsidRDefault="005C3B80" w:rsidP="003B2DBB">
            <w:pPr>
              <w:pStyle w:val="ConsPlusTitle"/>
              <w:shd w:val="clear" w:color="auto" w:fill="FFFFFF" w:themeFill="background1"/>
              <w:ind w:left="567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р</w:t>
            </w:r>
            <w:r w:rsidR="009C5847" w:rsidRPr="008000C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ешение Камышинской районной Думы </w:t>
            </w:r>
            <w:r w:rsid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05.12.2023 года № 20/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98 </w:t>
            </w:r>
            <w:r w:rsid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передаче осуществл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части полномочий по решению вопросов м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стного значения района органам местного самоуправл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3B2DBB" w:rsidRP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ния поселений</w:t>
            </w:r>
            <w:r w:rsidR="003B2DB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2658" w:type="dxa"/>
          </w:tcPr>
          <w:p w:rsidR="009C5847" w:rsidRPr="008000C3" w:rsidRDefault="009C5847" w:rsidP="00356E35">
            <w:pPr>
              <w:pStyle w:val="ConsPlusNormal"/>
              <w:shd w:val="clear" w:color="auto" w:fill="FFFFFF" w:themeFill="background1"/>
              <w:tabs>
                <w:tab w:val="left" w:pos="2127"/>
              </w:tabs>
              <w:ind w:right="-286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5847" w:rsidRPr="008000C3" w:rsidRDefault="009C5847" w:rsidP="009D551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DB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3B2DBB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B2DBB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Законом Волгоградской обла</w:t>
      </w:r>
      <w:r w:rsidRPr="003B2DBB">
        <w:rPr>
          <w:rFonts w:ascii="Times New Roman" w:hAnsi="Times New Roman" w:cs="Times New Roman"/>
          <w:sz w:val="28"/>
          <w:szCs w:val="28"/>
        </w:rPr>
        <w:t>с</w:t>
      </w:r>
      <w:r w:rsidRPr="003B2DBB">
        <w:rPr>
          <w:rFonts w:ascii="Times New Roman" w:hAnsi="Times New Roman" w:cs="Times New Roman"/>
          <w:sz w:val="28"/>
          <w:szCs w:val="28"/>
        </w:rPr>
        <w:t>ти от 28.11.2014 г. № 156-ОД «О закреплении отдельных вопросов местного значения за сельск</w:t>
      </w:r>
      <w:r w:rsidRPr="003B2DBB">
        <w:rPr>
          <w:rFonts w:ascii="Times New Roman" w:hAnsi="Times New Roman" w:cs="Times New Roman"/>
          <w:sz w:val="28"/>
          <w:szCs w:val="28"/>
        </w:rPr>
        <w:t>и</w:t>
      </w:r>
      <w:r w:rsidRPr="003B2DBB">
        <w:rPr>
          <w:rFonts w:ascii="Times New Roman" w:hAnsi="Times New Roman" w:cs="Times New Roman"/>
          <w:sz w:val="28"/>
          <w:szCs w:val="28"/>
        </w:rPr>
        <w:t xml:space="preserve">ми поселениями в Волгоградской области», Решением Камышинской районной Думы Волгоградской области от 23.12.2014 г. № </w:t>
      </w:r>
      <w:r w:rsidR="000A2096">
        <w:rPr>
          <w:rFonts w:ascii="Times New Roman" w:hAnsi="Times New Roman" w:cs="Times New Roman"/>
          <w:sz w:val="28"/>
          <w:szCs w:val="28"/>
        </w:rPr>
        <w:t xml:space="preserve">19/72 </w:t>
      </w:r>
      <w:r w:rsidRPr="003B2DBB">
        <w:rPr>
          <w:rFonts w:ascii="Times New Roman" w:hAnsi="Times New Roman" w:cs="Times New Roman"/>
          <w:sz w:val="28"/>
          <w:szCs w:val="28"/>
        </w:rPr>
        <w:t>«Об у</w:t>
      </w:r>
      <w:r w:rsidRPr="003B2DBB">
        <w:rPr>
          <w:rFonts w:ascii="Times New Roman" w:hAnsi="Times New Roman" w:cs="Times New Roman"/>
          <w:sz w:val="28"/>
          <w:szCs w:val="28"/>
        </w:rPr>
        <w:t>т</w:t>
      </w:r>
      <w:r w:rsidRPr="003B2DBB">
        <w:rPr>
          <w:rFonts w:ascii="Times New Roman" w:hAnsi="Times New Roman" w:cs="Times New Roman"/>
          <w:sz w:val="28"/>
          <w:szCs w:val="28"/>
        </w:rPr>
        <w:t>верждении  порядка заключения соглашения между органами местного самоуправления Камышинского муниципального района и органами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городского и сельских п</w:t>
      </w:r>
      <w:r w:rsidRPr="003B2DBB">
        <w:rPr>
          <w:rFonts w:ascii="Times New Roman" w:hAnsi="Times New Roman" w:cs="Times New Roman"/>
          <w:sz w:val="28"/>
          <w:szCs w:val="28"/>
        </w:rPr>
        <w:t>о</w:t>
      </w:r>
      <w:r w:rsidRPr="003B2DBB">
        <w:rPr>
          <w:rFonts w:ascii="Times New Roman" w:hAnsi="Times New Roman" w:cs="Times New Roman"/>
          <w:sz w:val="28"/>
          <w:szCs w:val="28"/>
        </w:rPr>
        <w:t>селений, входящих в состав Камышинского муниципального района, о передаче части полномочий по решению вопросов местного знач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>ния», статьей 18 Устава Камышинского муниципального района Волгоградской области Камышинская районная Дума р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>шила: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1. Внести в</w:t>
      </w:r>
      <w:r w:rsidR="000A2096">
        <w:rPr>
          <w:rFonts w:ascii="Times New Roman" w:hAnsi="Times New Roman" w:cs="Times New Roman"/>
          <w:sz w:val="28"/>
          <w:szCs w:val="28"/>
        </w:rPr>
        <w:t xml:space="preserve"> р</w:t>
      </w:r>
      <w:r w:rsidRPr="003B2DBB">
        <w:rPr>
          <w:rFonts w:ascii="Times New Roman" w:hAnsi="Times New Roman" w:cs="Times New Roman"/>
          <w:sz w:val="28"/>
          <w:szCs w:val="28"/>
        </w:rPr>
        <w:t>ешение Камышинской районной Думы Волгоградской области от 05.12.2023 года № 20/98 «О передаче осуществления части полномочий по решению вопросов местного значения района органам местного самоуправления поселений» (далее Решение) следующие измен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 xml:space="preserve">ния: 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1.1. Изложить Решение в новой реда</w:t>
      </w:r>
      <w:r w:rsidRPr="003B2DBB">
        <w:rPr>
          <w:rFonts w:ascii="Times New Roman" w:hAnsi="Times New Roman" w:cs="Times New Roman"/>
          <w:sz w:val="28"/>
          <w:szCs w:val="28"/>
        </w:rPr>
        <w:t>к</w:t>
      </w:r>
      <w:r w:rsidRPr="003B2DBB">
        <w:rPr>
          <w:rFonts w:ascii="Times New Roman" w:hAnsi="Times New Roman" w:cs="Times New Roman"/>
          <w:sz w:val="28"/>
          <w:szCs w:val="28"/>
        </w:rPr>
        <w:t>ции согласно Приложению к настоящему Решению Камышинской Районной Думы Волгогра</w:t>
      </w:r>
      <w:r w:rsidRPr="003B2DBB">
        <w:rPr>
          <w:rFonts w:ascii="Times New Roman" w:hAnsi="Times New Roman" w:cs="Times New Roman"/>
          <w:sz w:val="28"/>
          <w:szCs w:val="28"/>
        </w:rPr>
        <w:t>д</w:t>
      </w:r>
      <w:r w:rsidRPr="003B2DBB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обнародования путем официальн</w:t>
      </w:r>
      <w:r w:rsidRPr="003B2DBB">
        <w:rPr>
          <w:rFonts w:ascii="Times New Roman" w:hAnsi="Times New Roman" w:cs="Times New Roman"/>
          <w:sz w:val="28"/>
          <w:szCs w:val="28"/>
        </w:rPr>
        <w:t>о</w:t>
      </w:r>
      <w:r w:rsidRPr="003B2DBB">
        <w:rPr>
          <w:rFonts w:ascii="Times New Roman" w:hAnsi="Times New Roman" w:cs="Times New Roman"/>
          <w:sz w:val="28"/>
          <w:szCs w:val="28"/>
        </w:rPr>
        <w:t>го опубликования и распространяет свое действие на отношения, возникшие с 01.01.2025 года.</w:t>
      </w:r>
    </w:p>
    <w:p w:rsidR="003B2DBB" w:rsidRPr="003B2DBB" w:rsidRDefault="003B2DBB" w:rsidP="003B2DBB">
      <w:pPr>
        <w:tabs>
          <w:tab w:val="left" w:pos="59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tabs>
          <w:tab w:val="left" w:pos="596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tabs>
          <w:tab w:val="left" w:pos="596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Look w:val="04A0"/>
      </w:tblPr>
      <w:tblGrid>
        <w:gridCol w:w="5778"/>
        <w:gridCol w:w="3828"/>
      </w:tblGrid>
      <w:tr w:rsidR="003B2DBB" w:rsidRPr="003B2DBB" w:rsidTr="000A2096">
        <w:tc>
          <w:tcPr>
            <w:tcW w:w="5778" w:type="dxa"/>
          </w:tcPr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Глава Камышинского 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_____________  А.В.Самсонов</w:t>
            </w:r>
          </w:p>
        </w:tc>
        <w:tc>
          <w:tcPr>
            <w:tcW w:w="3828" w:type="dxa"/>
          </w:tcPr>
          <w:p w:rsidR="003B2DBB" w:rsidRPr="003B2DBB" w:rsidRDefault="003B2DBB" w:rsidP="000A2096">
            <w:pPr>
              <w:pStyle w:val="ConsPlusNormal"/>
              <w:tabs>
                <w:tab w:val="left" w:pos="4105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Председатель Камышинской</w:t>
            </w:r>
          </w:p>
          <w:p w:rsidR="003B2DBB" w:rsidRDefault="003B2DBB" w:rsidP="000A2096">
            <w:pPr>
              <w:pStyle w:val="ConsPlusNormal"/>
              <w:tabs>
                <w:tab w:val="left" w:pos="4105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районной Думы</w:t>
            </w:r>
          </w:p>
          <w:p w:rsidR="003B2DBB" w:rsidRPr="003B2DBB" w:rsidRDefault="003B2DBB" w:rsidP="003B2DBB">
            <w:pPr>
              <w:pStyle w:val="ConsPlusNormal"/>
              <w:tabs>
                <w:tab w:val="left" w:pos="4105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BB" w:rsidRPr="003B2DBB" w:rsidRDefault="003B2DBB" w:rsidP="000A2096">
            <w:pPr>
              <w:pStyle w:val="ConsPlusNormal"/>
              <w:tabs>
                <w:tab w:val="left" w:pos="4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С.Н.Перепросов</w:t>
            </w:r>
            <w:proofErr w:type="spellEnd"/>
          </w:p>
        </w:tc>
      </w:tr>
    </w:tbl>
    <w:p w:rsid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0A209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ешению </w:t>
      </w:r>
    </w:p>
    <w:p w:rsid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Камышинской Районной Думы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15.08.2025 г. № 35/227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РЕШЕНИЕ</w:t>
      </w:r>
    </w:p>
    <w:p w:rsidR="003B2DBB" w:rsidRPr="003B2DBB" w:rsidRDefault="003B2DBB" w:rsidP="003B2D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2DBB" w:rsidRPr="00955C04" w:rsidRDefault="003B2DBB" w:rsidP="00955C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от 05.12.2023 г. № 20/98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«О передаче осуществления части полномочий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 xml:space="preserve">по решению вопросов местного значения района </w:t>
      </w:r>
    </w:p>
    <w:p w:rsidR="003B2DBB" w:rsidRPr="003B2DBB" w:rsidRDefault="003B2DBB" w:rsidP="00955C0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поселений»</w:t>
      </w:r>
    </w:p>
    <w:p w:rsidR="003B2DBB" w:rsidRPr="003B2DBB" w:rsidRDefault="003B2DBB" w:rsidP="003B2DB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DB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3B2DBB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3B2DBB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Законом Волгоградской области от 28.11.2014 г. № 156-ОД «О закреплении отдельных вопросов местного значения за сельскими поселен</w:t>
      </w:r>
      <w:r w:rsidR="00955C04">
        <w:rPr>
          <w:rFonts w:ascii="Times New Roman" w:hAnsi="Times New Roman" w:cs="Times New Roman"/>
          <w:sz w:val="28"/>
          <w:szCs w:val="28"/>
        </w:rPr>
        <w:t>иями в Волгоградской области», р</w:t>
      </w:r>
      <w:r w:rsidRPr="003B2DBB">
        <w:rPr>
          <w:rFonts w:ascii="Times New Roman" w:hAnsi="Times New Roman" w:cs="Times New Roman"/>
          <w:sz w:val="28"/>
          <w:szCs w:val="28"/>
        </w:rPr>
        <w:t>ешением Камышинской районной Думы Волгоградской области от 25.12.2018 г. № 18/86 «Об утверждении  Методики определения иных межбюджетных трансфертов, передаваемых из бюджета Камышинского муниципального района в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DBB">
        <w:rPr>
          <w:rFonts w:ascii="Times New Roman" w:hAnsi="Times New Roman" w:cs="Times New Roman"/>
          <w:sz w:val="28"/>
          <w:szCs w:val="28"/>
        </w:rPr>
        <w:t>бюджеты сельских поселений на организацию ритуальных услуг и содержание на территории Камышинского муниципального района мест захоронения в границах поселений», Решением Камышинской районной Думы Волгоградской области от 23.12.2014 г. № 19/72 «Об утверждении  порядка заключения соглашения между органами местного самоуправления Камышинского муниципального района и органами местного самоуправления городского и сельских поселений, входящих в состав Камышинского муниципального района, о передаче части полномочий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значения», статьей 18 Устава Камышинского муниципального района Волгоградской области Камышинская районная Дума Волгоградской области решила: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1. Передать следующие полномочия по решению вопросов местного значения муниципального района органам местного самоуправления сельским поселениям Камышинского муниципального района Волгоградской области: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- организация ритуальных услуг и содержание мест захоронения в пределах полномочий, установленных законодательством Российской Федерации на 2025 год и плановый период 2026 - 2027 гг., с передачей финансовых с</w:t>
      </w:r>
      <w:r w:rsidR="00955C04">
        <w:rPr>
          <w:rFonts w:ascii="Times New Roman" w:hAnsi="Times New Roman" w:cs="Times New Roman"/>
          <w:sz w:val="28"/>
          <w:szCs w:val="28"/>
        </w:rPr>
        <w:t xml:space="preserve">редств и материальных ресурсов, </w:t>
      </w:r>
      <w:r w:rsidRPr="003B2DBB">
        <w:rPr>
          <w:rFonts w:ascii="Times New Roman" w:hAnsi="Times New Roman" w:cs="Times New Roman"/>
          <w:sz w:val="28"/>
          <w:szCs w:val="28"/>
        </w:rPr>
        <w:t>необходимых для осуществления полномочий согласно Приложению 1 к настоящему решению.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- организация в границах сельского поселения тепло-, водоснабжения и водоотведения в пределах полномочий, установленных законодательством Российской Федерации на 2025 год и плановый период 2026 - 2027 гг., с передачей финансовых средств и материальных ресурсов, необходимых для осуществления полномочий согласно Приложению 2 к настоящему решению.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DBB">
        <w:rPr>
          <w:rFonts w:ascii="Times New Roman" w:hAnsi="Times New Roman" w:cs="Times New Roman"/>
          <w:sz w:val="28"/>
          <w:szCs w:val="28"/>
        </w:rPr>
        <w:t xml:space="preserve">- организация исполнения полномочий в области градостроительной </w:t>
      </w:r>
      <w:r w:rsidRPr="003B2DBB">
        <w:rPr>
          <w:rFonts w:ascii="Times New Roman" w:hAnsi="Times New Roman" w:cs="Times New Roman"/>
          <w:sz w:val="28"/>
          <w:szCs w:val="28"/>
        </w:rPr>
        <w:lastRenderedPageBreak/>
        <w:t>деятельности по решению вопросов местного значения муниципального района органам местного самоуправл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>ния сельским поселениям Камышинского муниципального района Волгоградской области в ча</w:t>
      </w:r>
      <w:r w:rsidRPr="003B2DBB">
        <w:rPr>
          <w:rFonts w:ascii="Times New Roman" w:hAnsi="Times New Roman" w:cs="Times New Roman"/>
          <w:sz w:val="28"/>
          <w:szCs w:val="28"/>
        </w:rPr>
        <w:t>с</w:t>
      </w:r>
      <w:r w:rsidRPr="003B2DBB">
        <w:rPr>
          <w:rFonts w:ascii="Times New Roman" w:hAnsi="Times New Roman" w:cs="Times New Roman"/>
          <w:sz w:val="28"/>
          <w:szCs w:val="28"/>
        </w:rPr>
        <w:t>ти принятия решения о признании жилого дома – жилым домом блокированной застройки на 2025 год и плановый период 2026 - 2027 гг., с передачей финансовых средств и материальных р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>сурсов, необходимых для осуществления полномочий согласно Приложению 3 к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настоящему р</w:t>
      </w:r>
      <w:r w:rsidRPr="003B2DBB">
        <w:rPr>
          <w:rFonts w:ascii="Times New Roman" w:hAnsi="Times New Roman" w:cs="Times New Roman"/>
          <w:sz w:val="28"/>
          <w:szCs w:val="28"/>
        </w:rPr>
        <w:t>е</w:t>
      </w:r>
      <w:r w:rsidRPr="003B2DBB">
        <w:rPr>
          <w:rFonts w:ascii="Times New Roman" w:hAnsi="Times New Roman" w:cs="Times New Roman"/>
          <w:sz w:val="28"/>
          <w:szCs w:val="28"/>
        </w:rPr>
        <w:t>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 xml:space="preserve">- утверждение изменений в правила землепользования и застройки поселений </w:t>
      </w:r>
      <w:proofErr w:type="gramStart"/>
      <w:r w:rsidRPr="003B2DBB">
        <w:rPr>
          <w:rFonts w:ascii="Times New Roman" w:hAnsi="Times New Roman" w:cs="Times New Roman"/>
          <w:sz w:val="28"/>
          <w:szCs w:val="28"/>
        </w:rPr>
        <w:t>в части подготовки документов для внесения в Единый государственный реестр недвижимости сведений о границах территориальных зон населенных пунктов с передачей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финансовых средств, необходимых для осуществления полномочий, согласно Приложению 4 к настоящему Решению. Соглашение  о передаче части полномочий заключаются на срок 3 года;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 xml:space="preserve">- организация исполнения полномочий по дорожной деятельности в отношении автомобильных дорог местного значения вне границ населенных пунктов в границах муниципального района в части осуществления ремонта и </w:t>
      </w:r>
      <w:proofErr w:type="gramStart"/>
      <w:r w:rsidRPr="003B2DBB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3B2DBB">
        <w:rPr>
          <w:rFonts w:ascii="Times New Roman" w:hAnsi="Times New Roman" w:cs="Times New Roman"/>
          <w:sz w:val="28"/>
          <w:szCs w:val="28"/>
        </w:rPr>
        <w:t xml:space="preserve"> автомобильных дорог, принадлежащих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Камышинскому</w:t>
      </w:r>
      <w:proofErr w:type="spellEnd"/>
      <w:r w:rsidRPr="003B2DBB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3B2DBB">
        <w:rPr>
          <w:rFonts w:ascii="Times New Roman" w:hAnsi="Times New Roman" w:cs="Times New Roman"/>
          <w:sz w:val="28"/>
          <w:szCs w:val="28"/>
        </w:rPr>
        <w:t>и</w:t>
      </w:r>
      <w:r w:rsidRPr="003B2DBB">
        <w:rPr>
          <w:rFonts w:ascii="Times New Roman" w:hAnsi="Times New Roman" w:cs="Times New Roman"/>
          <w:sz w:val="28"/>
          <w:szCs w:val="28"/>
        </w:rPr>
        <w:t>пальному району на 2025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DBB">
        <w:rPr>
          <w:rFonts w:ascii="Times New Roman" w:hAnsi="Times New Roman" w:cs="Times New Roman"/>
          <w:sz w:val="28"/>
          <w:szCs w:val="28"/>
        </w:rPr>
        <w:t>2026 – 2027 гг., с передачей финансовых средств и материальных ресурсов, необходимых для осуществления полномочий согласно приложению 5 к н</w:t>
      </w:r>
      <w:r w:rsidRPr="003B2DBB">
        <w:rPr>
          <w:rFonts w:ascii="Times New Roman" w:hAnsi="Times New Roman" w:cs="Times New Roman"/>
          <w:sz w:val="28"/>
          <w:szCs w:val="28"/>
        </w:rPr>
        <w:t>а</w:t>
      </w:r>
      <w:r w:rsidRPr="003B2DBB">
        <w:rPr>
          <w:rFonts w:ascii="Times New Roman" w:hAnsi="Times New Roman" w:cs="Times New Roman"/>
          <w:sz w:val="28"/>
          <w:szCs w:val="28"/>
        </w:rPr>
        <w:t>стоящему решению.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tabs>
          <w:tab w:val="center" w:pos="4677"/>
          <w:tab w:val="left" w:pos="83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- утверждение местных нормативов градостроительного проектирования сельских поселений Камышинского муниципального района Волгоградской области с передачей финансовых средств, необходимых для осуществления полномочий, согласно Приложению 6 к настоящему Решению.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- пользование имуществом, находящимся в муниципальной собственности Камышинского муниципального района Волгоградской области, в части приобретения подъемников однов</w:t>
      </w:r>
      <w:r>
        <w:rPr>
          <w:rFonts w:ascii="Times New Roman" w:hAnsi="Times New Roman" w:cs="Times New Roman"/>
          <w:sz w:val="28"/>
          <w:szCs w:val="28"/>
        </w:rPr>
        <w:t>интовых с ручным приводом  на ги</w:t>
      </w:r>
      <w:r w:rsidRPr="003B2DBB">
        <w:rPr>
          <w:rFonts w:ascii="Times New Roman" w:hAnsi="Times New Roman" w:cs="Times New Roman"/>
          <w:sz w:val="28"/>
          <w:szCs w:val="28"/>
        </w:rPr>
        <w:t xml:space="preserve">дротехническое сооружение (ГТС) –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Усть-Грязнухинский</w:t>
      </w:r>
      <w:proofErr w:type="spellEnd"/>
      <w:r w:rsidRPr="003B2DBB">
        <w:rPr>
          <w:rFonts w:ascii="Times New Roman" w:hAnsi="Times New Roman" w:cs="Times New Roman"/>
          <w:sz w:val="28"/>
          <w:szCs w:val="28"/>
        </w:rPr>
        <w:t xml:space="preserve"> шлюз на р.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Иловля</w:t>
      </w:r>
      <w:proofErr w:type="spellEnd"/>
      <w:r w:rsidRPr="003B2DBB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 Волгоградской области, согласно Приложению 7  к настоящему Решению. Соглашение о передаче части полномочий заключается на срок 3 года;</w:t>
      </w:r>
    </w:p>
    <w:p w:rsidR="003B2DBB" w:rsidRPr="003B2DBB" w:rsidRDefault="003B2DBB" w:rsidP="003B2DBB">
      <w:pPr>
        <w:tabs>
          <w:tab w:val="center" w:pos="4677"/>
          <w:tab w:val="left" w:pos="837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-выявление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поселения, согласно Приложению 8  к настоящему Решению. Соглашение о передаче части полномочий заключается на срок 3 года.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обнародования путем официальн</w:t>
      </w:r>
      <w:r w:rsidRPr="003B2DBB">
        <w:rPr>
          <w:rFonts w:ascii="Times New Roman" w:hAnsi="Times New Roman" w:cs="Times New Roman"/>
          <w:sz w:val="28"/>
          <w:szCs w:val="28"/>
        </w:rPr>
        <w:t>о</w:t>
      </w:r>
      <w:r w:rsidRPr="003B2DBB">
        <w:rPr>
          <w:rFonts w:ascii="Times New Roman" w:hAnsi="Times New Roman" w:cs="Times New Roman"/>
          <w:sz w:val="28"/>
          <w:szCs w:val="28"/>
        </w:rPr>
        <w:t>го опубликования.</w:t>
      </w:r>
    </w:p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Look w:val="04A0"/>
      </w:tblPr>
      <w:tblGrid>
        <w:gridCol w:w="5778"/>
        <w:gridCol w:w="4469"/>
      </w:tblGrid>
      <w:tr w:rsidR="003B2DBB" w:rsidRPr="003B2DBB" w:rsidTr="009A12D5">
        <w:tc>
          <w:tcPr>
            <w:tcW w:w="5778" w:type="dxa"/>
          </w:tcPr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Глава Камышинского 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</w:p>
          <w:p w:rsidR="003B2DBB" w:rsidRPr="003B2DBB" w:rsidRDefault="003B2DBB" w:rsidP="003B2D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_____________  А.В.Самсонов</w:t>
            </w:r>
          </w:p>
        </w:tc>
        <w:tc>
          <w:tcPr>
            <w:tcW w:w="4469" w:type="dxa"/>
          </w:tcPr>
          <w:p w:rsidR="003B2DBB" w:rsidRPr="003B2DBB" w:rsidRDefault="003B2DBB" w:rsidP="003B2DBB">
            <w:pPr>
              <w:pStyle w:val="ConsPlusNormal"/>
              <w:tabs>
                <w:tab w:val="left" w:pos="4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Председатель Камышинской</w:t>
            </w:r>
          </w:p>
          <w:p w:rsidR="003B2DBB" w:rsidRPr="003B2DBB" w:rsidRDefault="003B2DBB" w:rsidP="003B2DBB">
            <w:pPr>
              <w:pStyle w:val="ConsPlusNormal"/>
              <w:tabs>
                <w:tab w:val="left" w:pos="4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районной Думы</w:t>
            </w:r>
          </w:p>
          <w:p w:rsidR="003B2DBB" w:rsidRPr="003B2DBB" w:rsidRDefault="003B2DBB" w:rsidP="003B2DBB">
            <w:pPr>
              <w:pStyle w:val="ConsPlusNormal"/>
              <w:tabs>
                <w:tab w:val="left" w:pos="4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BB" w:rsidRPr="003B2DBB" w:rsidRDefault="003B2DBB" w:rsidP="003B2DBB">
            <w:pPr>
              <w:pStyle w:val="ConsPlusNormal"/>
              <w:tabs>
                <w:tab w:val="left" w:pos="41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Перепросов</w:t>
            </w:r>
            <w:proofErr w:type="spellEnd"/>
          </w:p>
        </w:tc>
      </w:tr>
    </w:tbl>
    <w:p w:rsidR="003B2DBB" w:rsidRPr="003B2DBB" w:rsidRDefault="003B2DBB" w:rsidP="003B2D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left" w:pos="751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Сведения о финансовых средствах необходимых</w:t>
      </w:r>
    </w:p>
    <w:p w:rsidR="003B2DBB" w:rsidRPr="003B2DBB" w:rsidRDefault="003B2DBB" w:rsidP="003B2DBB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для осуществления передаваемых полномочий органам местного самоуправления Камышинского муниципального района Волгоградской области</w:t>
      </w:r>
      <w:r w:rsidRPr="003B2DBB">
        <w:rPr>
          <w:rFonts w:ascii="Times New Roman" w:hAnsi="Times New Roman" w:cs="Times New Roman"/>
          <w:sz w:val="28"/>
          <w:szCs w:val="28"/>
        </w:rPr>
        <w:t xml:space="preserve"> </w:t>
      </w:r>
      <w:r w:rsidRPr="003B2DBB">
        <w:rPr>
          <w:rFonts w:ascii="Times New Roman" w:hAnsi="Times New Roman" w:cs="Times New Roman"/>
          <w:b/>
          <w:sz w:val="28"/>
          <w:szCs w:val="28"/>
        </w:rPr>
        <w:t>на организацию ритуальных услуг и содержание мест захоронения</w:t>
      </w:r>
    </w:p>
    <w:p w:rsidR="003B2DBB" w:rsidRPr="003B2DBB" w:rsidRDefault="003B2DBB" w:rsidP="003B2DBB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7"/>
        <w:gridCol w:w="1559"/>
        <w:gridCol w:w="1559"/>
        <w:gridCol w:w="1707"/>
      </w:tblGrid>
      <w:tr w:rsidR="003B2DBB" w:rsidRPr="003B2DBB" w:rsidTr="003B2DBB">
        <w:trPr>
          <w:trHeight w:val="344"/>
        </w:trPr>
        <w:tc>
          <w:tcPr>
            <w:tcW w:w="4497" w:type="dxa"/>
            <w:vMerge w:val="restart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825" w:type="dxa"/>
            <w:gridSpan w:val="3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 организацию ритуальных услуг и содержание мест захоронения (тыс</w:t>
            </w:r>
            <w:proofErr w:type="gram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3B2DBB" w:rsidRPr="003B2DBB" w:rsidTr="003B2DBB">
        <w:trPr>
          <w:trHeight w:val="279"/>
        </w:trPr>
        <w:tc>
          <w:tcPr>
            <w:tcW w:w="4497" w:type="dxa"/>
            <w:vMerge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3B2DBB" w:rsidRPr="003B2DBB" w:rsidTr="003B2DBB">
        <w:trPr>
          <w:trHeight w:val="340"/>
        </w:trPr>
        <w:tc>
          <w:tcPr>
            <w:tcW w:w="4497" w:type="dxa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707" w:type="dxa"/>
          </w:tcPr>
          <w:p w:rsidR="003B2DBB" w:rsidRPr="003B2DBB" w:rsidRDefault="003B2DBB" w:rsidP="000F52B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04" w:rsidRDefault="00955C04" w:rsidP="003B2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955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Председатель Камышинской районной Думы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p w:rsidR="00AB4CFD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F52B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left" w:pos="751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Сведения о финансовых средствах необходимых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для осуществления передаваемых полномочий органам местного самоуправления Камышинского муниципального района Волгоградской области</w:t>
      </w:r>
      <w:r w:rsidRPr="003B2DBB">
        <w:rPr>
          <w:rFonts w:ascii="Times New Roman" w:hAnsi="Times New Roman" w:cs="Times New Roman"/>
          <w:sz w:val="28"/>
          <w:szCs w:val="28"/>
        </w:rPr>
        <w:t xml:space="preserve"> </w:t>
      </w:r>
      <w:r w:rsidRPr="003B2DBB">
        <w:rPr>
          <w:rFonts w:ascii="Times New Roman" w:hAnsi="Times New Roman" w:cs="Times New Roman"/>
          <w:b/>
          <w:sz w:val="28"/>
          <w:szCs w:val="28"/>
        </w:rPr>
        <w:t>на организацию исполнения полномочий по водоснабжению, водоотведению и теплоснабжению</w:t>
      </w:r>
    </w:p>
    <w:tbl>
      <w:tblPr>
        <w:tblpPr w:leftFromText="180" w:rightFromText="180" w:vertAnchor="text" w:horzAnchor="margin" w:tblpXSpec="center" w:tblpY="40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1843"/>
        <w:gridCol w:w="1559"/>
        <w:gridCol w:w="1667"/>
      </w:tblGrid>
      <w:tr w:rsidR="003B2DBB" w:rsidRPr="003B2DBB" w:rsidTr="000F52B4">
        <w:trPr>
          <w:trHeight w:val="344"/>
        </w:trPr>
        <w:tc>
          <w:tcPr>
            <w:tcW w:w="4395" w:type="dxa"/>
            <w:vMerge w:val="restart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069" w:type="dxa"/>
            <w:gridSpan w:val="3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 организацию исполнения полномочий по водоснабжению, водоотведению и теплоснабжению (тыс</w:t>
            </w:r>
            <w:proofErr w:type="gram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3B2DBB" w:rsidRPr="003B2DBB" w:rsidTr="000F52B4">
        <w:trPr>
          <w:trHeight w:val="279"/>
        </w:trPr>
        <w:tc>
          <w:tcPr>
            <w:tcW w:w="4395" w:type="dxa"/>
            <w:vMerge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366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2DBB" w:rsidRPr="003B2DBB" w:rsidTr="000F52B4">
        <w:trPr>
          <w:trHeight w:val="344"/>
        </w:trPr>
        <w:tc>
          <w:tcPr>
            <w:tcW w:w="4395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7379</w:t>
            </w:r>
          </w:p>
        </w:tc>
        <w:tc>
          <w:tcPr>
            <w:tcW w:w="1559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7379</w:t>
            </w:r>
          </w:p>
        </w:tc>
        <w:tc>
          <w:tcPr>
            <w:tcW w:w="1667" w:type="dxa"/>
          </w:tcPr>
          <w:p w:rsidR="003B2DBB" w:rsidRPr="003B2DBB" w:rsidRDefault="003B2DBB" w:rsidP="000F5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7379</w:t>
            </w:r>
          </w:p>
        </w:tc>
      </w:tr>
    </w:tbl>
    <w:p w:rsidR="003B2DBB" w:rsidRPr="003B2DBB" w:rsidRDefault="003B2DBB" w:rsidP="00016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C04" w:rsidRDefault="00955C04" w:rsidP="00016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955C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 xml:space="preserve">Председатель Камышинской районной Думы    </w:t>
      </w:r>
      <w:r w:rsidR="000168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p w:rsidR="00AB4CFD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168BE" w:rsidRPr="003B2DBB" w:rsidRDefault="000168BE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>Иные межбюджетные трансферты бюджетам поселений на решение</w:t>
      </w:r>
    </w:p>
    <w:p w:rsidR="003B2DBB" w:rsidRPr="000168BE" w:rsidRDefault="003B2DBB" w:rsidP="000168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>вопросов Местного  значения в рамках организации исполнения полномочия</w:t>
      </w:r>
      <w:r w:rsidR="00016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2DBB">
        <w:rPr>
          <w:rFonts w:ascii="Times New Roman" w:hAnsi="Times New Roman" w:cs="Times New Roman"/>
          <w:b/>
          <w:bCs/>
          <w:sz w:val="28"/>
          <w:szCs w:val="28"/>
        </w:rPr>
        <w:t>в области градостроительной деятельности в части принятия решения о признании жилого дома жилым домом блокированной застройки, на 2025 год и плановый период</w:t>
      </w:r>
      <w:r w:rsidR="00016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2DBB">
        <w:rPr>
          <w:rFonts w:ascii="Times New Roman" w:hAnsi="Times New Roman" w:cs="Times New Roman"/>
          <w:b/>
          <w:bCs/>
          <w:sz w:val="28"/>
          <w:szCs w:val="28"/>
        </w:rPr>
        <w:t>2026 и 2027 годов</w:t>
      </w: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2"/>
        <w:gridCol w:w="1386"/>
        <w:gridCol w:w="1386"/>
        <w:gridCol w:w="1830"/>
      </w:tblGrid>
      <w:tr w:rsidR="003B2DBB" w:rsidRPr="003B2DBB" w:rsidTr="00955C04">
        <w:trPr>
          <w:trHeight w:val="68"/>
        </w:trPr>
        <w:tc>
          <w:tcPr>
            <w:tcW w:w="4862" w:type="dxa"/>
            <w:vMerge w:val="restart"/>
            <w:shd w:val="clear" w:color="000000" w:fill="FFFFFF"/>
          </w:tcPr>
          <w:p w:rsidR="003B2DBB" w:rsidRPr="003B2DBB" w:rsidRDefault="003B2DBB" w:rsidP="003B2DB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4602" w:type="dxa"/>
            <w:gridSpan w:val="3"/>
            <w:shd w:val="clear" w:color="000000" w:fill="FFFFFF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уб</w:t>
            </w:r>
            <w:proofErr w:type="spellEnd"/>
          </w:p>
        </w:tc>
      </w:tr>
      <w:tr w:rsidR="003B2DBB" w:rsidRPr="003B2DBB" w:rsidTr="00955C04">
        <w:trPr>
          <w:trHeight w:val="340"/>
        </w:trPr>
        <w:tc>
          <w:tcPr>
            <w:tcW w:w="4862" w:type="dxa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2DBB" w:rsidRPr="003B2DBB" w:rsidRDefault="003B2DBB" w:rsidP="003B2DBB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2025 год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2026 год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2027 год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1,508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1,508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1,508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2,577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2,577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2,577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3,920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3,920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3,920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2,659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2,659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2,659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0,740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0,740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0,740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1,151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1,151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1,151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1,864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1,864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1,864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0,630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0,630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0,630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3,234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3,234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3,234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0,329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2,522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2,522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2,522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1,946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1,946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1,946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0,576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0,576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0,576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0,247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0,247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0,247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2,714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2,714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2,714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3,728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3,728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3,728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0,548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0,548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0,548</w:t>
            </w:r>
          </w:p>
        </w:tc>
      </w:tr>
      <w:tr w:rsidR="003B2DBB" w:rsidRPr="003B2DBB" w:rsidTr="00955C04">
        <w:trPr>
          <w:trHeight w:val="360"/>
        </w:trPr>
        <w:tc>
          <w:tcPr>
            <w:tcW w:w="4862" w:type="dxa"/>
            <w:vAlign w:val="center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31,222</w:t>
            </w:r>
          </w:p>
        </w:tc>
        <w:tc>
          <w:tcPr>
            <w:tcW w:w="1386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31,222</w:t>
            </w:r>
          </w:p>
        </w:tc>
        <w:tc>
          <w:tcPr>
            <w:tcW w:w="1830" w:type="dxa"/>
            <w:shd w:val="clear" w:color="000000" w:fill="FFFFFF"/>
            <w:vAlign w:val="center"/>
          </w:tcPr>
          <w:p w:rsidR="003B2DBB" w:rsidRPr="003B2DBB" w:rsidRDefault="003B2DBB" w:rsidP="000168BE">
            <w:pPr>
              <w:spacing w:after="0" w:line="240" w:lineRule="auto"/>
              <w:ind w:hanging="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31,222</w:t>
            </w:r>
          </w:p>
        </w:tc>
      </w:tr>
    </w:tbl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16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16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 xml:space="preserve">Председатель Камышинской районной Думы     </w:t>
      </w:r>
      <w:r w:rsidR="000168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  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16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CFD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4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>Сведения о финансовых средствах, необходимых</w:t>
      </w:r>
    </w:p>
    <w:p w:rsidR="000168BE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для утверждения изменений в правила землепользования </w:t>
      </w:r>
    </w:p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>и застройки поселений</w:t>
      </w:r>
    </w:p>
    <w:p w:rsidR="003B2DBB" w:rsidRPr="003B2DBB" w:rsidRDefault="003B2DBB" w:rsidP="003B2D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Ind w:w="-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6"/>
        <w:gridCol w:w="4005"/>
      </w:tblGrid>
      <w:tr w:rsidR="003B2DBB" w:rsidRPr="003B2DBB" w:rsidTr="00955C04">
        <w:trPr>
          <w:jc w:val="center"/>
        </w:trPr>
        <w:tc>
          <w:tcPr>
            <w:tcW w:w="5316" w:type="dxa"/>
            <w:vMerge w:val="restart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поселения 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На утверждение изменений</w:t>
            </w:r>
            <w:r w:rsidR="000168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в правила землепользования и застройки поселений на (тыс</w:t>
            </w:r>
            <w:proofErr w:type="gram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уб.)</w:t>
            </w:r>
          </w:p>
          <w:p w:rsidR="003B2DBB" w:rsidRPr="003B2DBB" w:rsidRDefault="003B2DBB" w:rsidP="003B2D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  <w:vMerge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2025 г.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137,5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137,5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Семеновское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137,5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  <w:tr w:rsidR="003B2DBB" w:rsidRPr="003B2DBB" w:rsidTr="00955C04">
        <w:trPr>
          <w:trHeight w:val="340"/>
          <w:jc w:val="center"/>
        </w:trPr>
        <w:tc>
          <w:tcPr>
            <w:tcW w:w="5316" w:type="dxa"/>
          </w:tcPr>
          <w:p w:rsidR="003B2DBB" w:rsidRPr="003B2DBB" w:rsidRDefault="003B2DBB" w:rsidP="000168B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4005" w:type="dxa"/>
          </w:tcPr>
          <w:p w:rsidR="003B2DBB" w:rsidRPr="003B2DBB" w:rsidRDefault="003B2DBB" w:rsidP="000168B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1837,5</w:t>
            </w: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A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Председате</w:t>
      </w:r>
      <w:r w:rsidR="000A2096">
        <w:rPr>
          <w:rFonts w:ascii="Times New Roman" w:hAnsi="Times New Roman" w:cs="Times New Roman"/>
          <w:sz w:val="28"/>
          <w:szCs w:val="28"/>
        </w:rPr>
        <w:t xml:space="preserve">ль Камышинской районной Думы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   </w:t>
      </w:r>
      <w:r w:rsidR="000A2096">
        <w:rPr>
          <w:rFonts w:ascii="Times New Roman" w:hAnsi="Times New Roman" w:cs="Times New Roman"/>
          <w:sz w:val="28"/>
          <w:szCs w:val="28"/>
        </w:rPr>
        <w:t xml:space="preserve">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     </w:t>
      </w:r>
      <w:r w:rsidR="00955C0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955C0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CFD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5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tabs>
          <w:tab w:val="left" w:pos="751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Сведения о финансовых средствах необходимых</w:t>
      </w:r>
    </w:p>
    <w:p w:rsidR="000A2096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для осуществления передаваемых полномочий органам местного самоуправления Камышинского мун</w:t>
      </w:r>
      <w:r w:rsidRPr="003B2DBB">
        <w:rPr>
          <w:rFonts w:ascii="Times New Roman" w:hAnsi="Times New Roman" w:cs="Times New Roman"/>
          <w:b/>
          <w:sz w:val="28"/>
          <w:szCs w:val="28"/>
        </w:rPr>
        <w:t>и</w:t>
      </w:r>
      <w:r w:rsidRPr="003B2DBB">
        <w:rPr>
          <w:rFonts w:ascii="Times New Roman" w:hAnsi="Times New Roman" w:cs="Times New Roman"/>
          <w:b/>
          <w:sz w:val="28"/>
          <w:szCs w:val="28"/>
        </w:rPr>
        <w:t xml:space="preserve">ципального района </w:t>
      </w:r>
      <w:proofErr w:type="gramStart"/>
      <w:r w:rsidRPr="003B2DBB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3B2D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DBB" w:rsidRPr="003B2DBB" w:rsidRDefault="003B2DBB" w:rsidP="000A20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BB">
        <w:rPr>
          <w:rFonts w:ascii="Times New Roman" w:hAnsi="Times New Roman" w:cs="Times New Roman"/>
          <w:b/>
          <w:sz w:val="28"/>
          <w:szCs w:val="28"/>
        </w:rPr>
        <w:t>ор</w:t>
      </w:r>
      <w:r w:rsidR="000A2096">
        <w:rPr>
          <w:rFonts w:ascii="Times New Roman" w:hAnsi="Times New Roman" w:cs="Times New Roman"/>
          <w:b/>
          <w:sz w:val="28"/>
          <w:szCs w:val="28"/>
        </w:rPr>
        <w:t>ганизацию исполнения полномочий</w:t>
      </w:r>
      <w:r w:rsidRPr="003B2DBB">
        <w:rPr>
          <w:rFonts w:ascii="Times New Roman" w:hAnsi="Times New Roman" w:cs="Times New Roman"/>
          <w:b/>
          <w:sz w:val="28"/>
          <w:szCs w:val="28"/>
        </w:rPr>
        <w:t xml:space="preserve"> по дорожной деятельности в отношении автомобильных дорог местного значения вне границ населенных пунктов в границах муниципального района в части осуществления ремонта и </w:t>
      </w:r>
      <w:proofErr w:type="gramStart"/>
      <w:r w:rsidRPr="003B2DBB">
        <w:rPr>
          <w:rFonts w:ascii="Times New Roman" w:hAnsi="Times New Roman" w:cs="Times New Roman"/>
          <w:b/>
          <w:sz w:val="28"/>
          <w:szCs w:val="28"/>
        </w:rPr>
        <w:t>содержания</w:t>
      </w:r>
      <w:proofErr w:type="gramEnd"/>
      <w:r w:rsidRPr="003B2DBB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дорог, принадлежащих </w:t>
      </w:r>
      <w:proofErr w:type="spellStart"/>
      <w:r w:rsidRPr="003B2DBB">
        <w:rPr>
          <w:rFonts w:ascii="Times New Roman" w:hAnsi="Times New Roman" w:cs="Times New Roman"/>
          <w:b/>
          <w:sz w:val="28"/>
          <w:szCs w:val="28"/>
        </w:rPr>
        <w:t>Камышинскому</w:t>
      </w:r>
      <w:proofErr w:type="spellEnd"/>
      <w:r w:rsidRPr="003B2DBB">
        <w:rPr>
          <w:rFonts w:ascii="Times New Roman" w:hAnsi="Times New Roman" w:cs="Times New Roman"/>
          <w:b/>
          <w:sz w:val="28"/>
          <w:szCs w:val="28"/>
        </w:rPr>
        <w:t xml:space="preserve"> муниципал</w:t>
      </w:r>
      <w:r w:rsidRPr="003B2DBB">
        <w:rPr>
          <w:rFonts w:ascii="Times New Roman" w:hAnsi="Times New Roman" w:cs="Times New Roman"/>
          <w:b/>
          <w:sz w:val="28"/>
          <w:szCs w:val="28"/>
        </w:rPr>
        <w:t>ь</w:t>
      </w:r>
      <w:r w:rsidRPr="003B2DBB">
        <w:rPr>
          <w:rFonts w:ascii="Times New Roman" w:hAnsi="Times New Roman" w:cs="Times New Roman"/>
          <w:b/>
          <w:sz w:val="28"/>
          <w:szCs w:val="28"/>
        </w:rPr>
        <w:t>ному району</w:t>
      </w:r>
    </w:p>
    <w:tbl>
      <w:tblPr>
        <w:tblpPr w:leftFromText="180" w:rightFromText="180" w:vertAnchor="text" w:horzAnchor="margin" w:tblpY="52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1843"/>
        <w:gridCol w:w="1559"/>
        <w:gridCol w:w="1559"/>
      </w:tblGrid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20" w:type="dxa"/>
            <w:vMerge w:val="restart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поселения </w:t>
            </w:r>
          </w:p>
        </w:tc>
        <w:tc>
          <w:tcPr>
            <w:tcW w:w="4961" w:type="dxa"/>
            <w:gridSpan w:val="3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 организацию исполнения полномочий по дорожной деятельности в отношении автомобил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ных дорог местного значения вне границ нас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ленных пунктов в границах муниципального ра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она в части осуществления ремонта и </w:t>
            </w:r>
            <w:proofErr w:type="gram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proofErr w:type="gram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дорог, принадлежащих </w:t>
            </w: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Камышинскому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ниципальному району (тыс. руб.)</w:t>
            </w: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820" w:type="dxa"/>
            <w:vMerge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B2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B2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3B2D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590,000</w:t>
            </w: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1010,000</w:t>
            </w: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170,000</w:t>
            </w: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20" w:type="dxa"/>
            <w:vAlign w:val="center"/>
          </w:tcPr>
          <w:p w:rsidR="003B2DBB" w:rsidRPr="003B2DBB" w:rsidRDefault="003B2DBB" w:rsidP="000A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vAlign w:val="center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1770,000</w:t>
            </w: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3B2DBB" w:rsidRPr="003B2DBB" w:rsidRDefault="003B2DBB" w:rsidP="003B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096" w:rsidRDefault="000A2096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096" w:rsidRDefault="000A2096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096" w:rsidRPr="003B2DBB" w:rsidRDefault="000A2096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0A2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 xml:space="preserve">Председатель Камышинской районной Думы   </w:t>
      </w:r>
      <w:r w:rsidR="000A209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 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tbl>
      <w:tblPr>
        <w:tblW w:w="10640" w:type="dxa"/>
        <w:tblInd w:w="-972" w:type="dxa"/>
        <w:tblLook w:val="01E0"/>
      </w:tblPr>
      <w:tblGrid>
        <w:gridCol w:w="6660"/>
        <w:gridCol w:w="3980"/>
      </w:tblGrid>
      <w:tr w:rsidR="003B2DBB" w:rsidRPr="003B2DBB" w:rsidTr="009A12D5">
        <w:trPr>
          <w:trHeight w:val="356"/>
        </w:trPr>
        <w:tc>
          <w:tcPr>
            <w:tcW w:w="6660" w:type="dxa"/>
          </w:tcPr>
          <w:p w:rsidR="003B2DBB" w:rsidRPr="003B2DBB" w:rsidRDefault="003B2DBB" w:rsidP="003B2DB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BB" w:rsidRPr="003B2DBB" w:rsidRDefault="003B2DBB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DBB" w:rsidRDefault="003B2DBB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096" w:rsidRDefault="000A2096" w:rsidP="00AB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FD" w:rsidRDefault="00AB4CFD" w:rsidP="00AB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FD" w:rsidRDefault="00AB4CFD" w:rsidP="00AB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3F" w:rsidRDefault="0041153F" w:rsidP="00AB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3F" w:rsidRPr="003B2DBB" w:rsidRDefault="0041153F" w:rsidP="00AB4C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CFD" w:rsidRPr="003B2DBB" w:rsidRDefault="00AB4CFD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righ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Приложение 6</w:t>
            </w: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решению</w:t>
            </w:r>
          </w:p>
          <w:p w:rsidR="00AB4CFD" w:rsidRPr="003B2DBB" w:rsidRDefault="00AB4CFD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Камышинской районной Думы</w:t>
            </w:r>
          </w:p>
          <w:p w:rsidR="00AB4CFD" w:rsidRPr="003B2DBB" w:rsidRDefault="00AB4CFD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15.08.2025 г. № 35/227</w:t>
            </w:r>
          </w:p>
          <w:p w:rsidR="003B2DBB" w:rsidRPr="003B2DBB" w:rsidRDefault="003B2DBB" w:rsidP="003B2DBB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финансовых средствах, необходимых</w:t>
      </w:r>
    </w:p>
    <w:p w:rsidR="003B2DBB" w:rsidRPr="00AB4CFD" w:rsidRDefault="003B2DBB" w:rsidP="00AB4C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для утверждения изменений вносимых </w:t>
      </w:r>
      <w:r w:rsidRPr="003B2DBB">
        <w:rPr>
          <w:rFonts w:ascii="Times New Roman" w:hAnsi="Times New Roman" w:cs="Times New Roman"/>
          <w:b/>
          <w:sz w:val="28"/>
          <w:szCs w:val="28"/>
        </w:rPr>
        <w:t>в местные нормативы градостроительного проектирования сельских поселений Камышинского муниципального района Волгоградской области</w:t>
      </w:r>
    </w:p>
    <w:p w:rsidR="003B2DBB" w:rsidRPr="003B2DBB" w:rsidRDefault="003B2DBB" w:rsidP="003B2D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W w:w="978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244"/>
        <w:gridCol w:w="4537"/>
      </w:tblGrid>
      <w:tr w:rsidR="003B2DBB" w:rsidRPr="003B2DBB" w:rsidTr="009A12D5">
        <w:trPr>
          <w:trHeight w:val="489"/>
          <w:tblHeader/>
        </w:trPr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На утверждение изменений</w:t>
            </w:r>
          </w:p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вносимых в местные нормативы градостроительного проектирования сельских поселений Камышинского муниципального района Волгоградской области </w:t>
            </w: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(тыс</w:t>
            </w:r>
            <w:proofErr w:type="gram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уб.)</w:t>
            </w:r>
          </w:p>
          <w:p w:rsidR="003B2DBB" w:rsidRPr="003B2DBB" w:rsidRDefault="003B2DBB" w:rsidP="003B2DB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489"/>
          <w:tblHeader/>
        </w:trPr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2025 г.</w:t>
            </w:r>
          </w:p>
        </w:tc>
      </w:tr>
      <w:tr w:rsidR="003B2DBB" w:rsidRPr="003B2DBB" w:rsidTr="009A12D5">
        <w:trPr>
          <w:trHeight w:val="31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45"/>
        </w:trPr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AB4CFD">
            <w:pPr>
              <w:spacing w:after="0" w:line="240" w:lineRule="auto"/>
              <w:ind w:hanging="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3B2DBB" w:rsidRPr="003B2DBB" w:rsidTr="009A12D5">
        <w:trPr>
          <w:trHeight w:val="25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333,0</w:t>
            </w: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AB4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AB4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BB">
        <w:rPr>
          <w:rFonts w:ascii="Times New Roman" w:hAnsi="Times New Roman" w:cs="Times New Roman"/>
          <w:sz w:val="28"/>
          <w:szCs w:val="28"/>
        </w:rPr>
        <w:t>Председате</w:t>
      </w:r>
      <w:r w:rsidR="00AB4CFD">
        <w:rPr>
          <w:rFonts w:ascii="Times New Roman" w:hAnsi="Times New Roman" w:cs="Times New Roman"/>
          <w:sz w:val="28"/>
          <w:szCs w:val="28"/>
        </w:rPr>
        <w:t xml:space="preserve">ль Камышинской районной Думы                </w:t>
      </w:r>
      <w:r w:rsidRPr="003B2DBB">
        <w:rPr>
          <w:rFonts w:ascii="Times New Roman" w:hAnsi="Times New Roman" w:cs="Times New Roman"/>
          <w:sz w:val="28"/>
          <w:szCs w:val="28"/>
        </w:rPr>
        <w:t xml:space="preserve">            С.Н. </w:t>
      </w:r>
      <w:proofErr w:type="spellStart"/>
      <w:r w:rsidRPr="003B2DBB">
        <w:rPr>
          <w:rFonts w:ascii="Times New Roman" w:hAnsi="Times New Roman" w:cs="Times New Roman"/>
          <w:sz w:val="28"/>
          <w:szCs w:val="28"/>
        </w:rPr>
        <w:t>Перепросов</w:t>
      </w:r>
      <w:proofErr w:type="spellEnd"/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CFD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7</w:t>
      </w:r>
      <w:r w:rsidRPr="003B2DBB">
        <w:rPr>
          <w:rFonts w:ascii="Times New Roman" w:hAnsi="Times New Roman" w:cs="Times New Roman"/>
          <w:bCs/>
          <w:sz w:val="28"/>
          <w:szCs w:val="28"/>
        </w:rPr>
        <w:t xml:space="preserve"> к решению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AB4CFD" w:rsidRPr="003B2DBB" w:rsidRDefault="00AB4CFD" w:rsidP="00AB4C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left" w:pos="7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о  </w:t>
      </w:r>
      <w:r w:rsidRPr="003B2DBB">
        <w:rPr>
          <w:rFonts w:ascii="Times New Roman" w:hAnsi="Times New Roman" w:cs="Times New Roman"/>
          <w:b/>
          <w:sz w:val="28"/>
          <w:szCs w:val="28"/>
        </w:rPr>
        <w:t>финансовых средствах и материальных ресурсах, необходимых для осуществления передаваемых полномочий  по  пользованию имуществом, находящимся в муниципальной собствен</w:t>
      </w:r>
      <w:r w:rsidR="00AB4CFD">
        <w:rPr>
          <w:rFonts w:ascii="Times New Roman" w:hAnsi="Times New Roman" w:cs="Times New Roman"/>
          <w:b/>
          <w:sz w:val="28"/>
          <w:szCs w:val="28"/>
        </w:rPr>
        <w:t>ности Камышинского муниципальног</w:t>
      </w:r>
      <w:r w:rsidRPr="003B2DBB">
        <w:rPr>
          <w:rFonts w:ascii="Times New Roman" w:hAnsi="Times New Roman" w:cs="Times New Roman"/>
          <w:b/>
          <w:sz w:val="28"/>
          <w:szCs w:val="28"/>
        </w:rPr>
        <w:t>о района Волгоградской области</w:t>
      </w:r>
    </w:p>
    <w:tbl>
      <w:tblPr>
        <w:tblpPr w:leftFromText="180" w:rightFromText="180" w:vertAnchor="text" w:horzAnchor="margin" w:tblpXSpec="center" w:tblpY="1345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1559"/>
        <w:gridCol w:w="1559"/>
        <w:gridCol w:w="1478"/>
      </w:tblGrid>
      <w:tr w:rsidR="003B2DBB" w:rsidRPr="003B2DBB" w:rsidTr="009A12D5">
        <w:trPr>
          <w:trHeight w:val="344"/>
        </w:trPr>
        <w:tc>
          <w:tcPr>
            <w:tcW w:w="4712" w:type="dxa"/>
            <w:vMerge w:val="restart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596" w:type="dxa"/>
            <w:gridSpan w:val="3"/>
          </w:tcPr>
          <w:p w:rsidR="003B2DBB" w:rsidRPr="003B2DBB" w:rsidRDefault="003B2DBB" w:rsidP="003B2DB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F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 имуществом, находящимся в муниципальной собственности Камышинского муниципального района Волгоградской области,  в части приобретения подъемников одновинтовых с ручным приводом  на </w:t>
            </w:r>
            <w:proofErr w:type="spellStart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годротехническое</w:t>
            </w:r>
            <w:proofErr w:type="spellEnd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сооружение (ГТС) – </w:t>
            </w:r>
            <w:proofErr w:type="spellStart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Усть-Грязнухинский</w:t>
            </w:r>
            <w:proofErr w:type="spellEnd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 xml:space="preserve"> шлюз на р. </w:t>
            </w:r>
            <w:proofErr w:type="spellStart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Иловля</w:t>
            </w:r>
            <w:proofErr w:type="spellEnd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 xml:space="preserve"> Камышинского муниципального района Волгоградской области (тыс</w:t>
            </w:r>
            <w:proofErr w:type="gramStart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B4CF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B2DBB" w:rsidRPr="003B2DBB" w:rsidTr="009A12D5">
        <w:trPr>
          <w:trHeight w:val="279"/>
        </w:trPr>
        <w:tc>
          <w:tcPr>
            <w:tcW w:w="4712" w:type="dxa"/>
            <w:vMerge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3B2DBB" w:rsidRPr="003B2DBB" w:rsidTr="009A12D5">
        <w:trPr>
          <w:trHeight w:val="279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282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AB4CFD">
        <w:trPr>
          <w:trHeight w:val="481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00"/>
      </w:tblPr>
      <w:tblGrid>
        <w:gridCol w:w="9640"/>
      </w:tblGrid>
      <w:tr w:rsidR="003B2DBB" w:rsidRPr="003B2DBB" w:rsidTr="00AB4CFD">
        <w:tc>
          <w:tcPr>
            <w:tcW w:w="9640" w:type="dxa"/>
          </w:tcPr>
          <w:p w:rsidR="003B2DBB" w:rsidRDefault="003B2DBB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4CFD" w:rsidRDefault="00AB4CFD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4CFD" w:rsidRPr="003B2DBB" w:rsidRDefault="00AB4CFD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2DBB" w:rsidRPr="003B2DBB" w:rsidRDefault="003B2DBB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Камышинской</w:t>
            </w:r>
            <w:r w:rsidR="00AB4C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районной Думы                           </w:t>
            </w:r>
            <w:proofErr w:type="spellStart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С.Н.Перепросов</w:t>
            </w:r>
            <w:proofErr w:type="spellEnd"/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F5A1A" w:rsidRDefault="00FF5A1A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B4CFD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Приложение 8 к решению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DBB">
        <w:rPr>
          <w:rFonts w:ascii="Times New Roman" w:hAnsi="Times New Roman" w:cs="Times New Roman"/>
          <w:bCs/>
          <w:sz w:val="28"/>
          <w:szCs w:val="28"/>
        </w:rPr>
        <w:t>Камышинской районной Думы</w:t>
      </w:r>
    </w:p>
    <w:p w:rsidR="003B2DBB" w:rsidRPr="003B2DBB" w:rsidRDefault="00AB4CFD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15.08.2025 г. № 35/227</w:t>
      </w:r>
    </w:p>
    <w:p w:rsidR="003B2DBB" w:rsidRPr="003B2DBB" w:rsidRDefault="003B2DBB" w:rsidP="003B2DBB">
      <w:pPr>
        <w:widowControl w:val="0"/>
        <w:tabs>
          <w:tab w:val="left" w:pos="7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DBB">
        <w:rPr>
          <w:rFonts w:ascii="Times New Roman" w:hAnsi="Times New Roman" w:cs="Times New Roman"/>
          <w:b/>
          <w:bCs/>
          <w:sz w:val="28"/>
          <w:szCs w:val="28"/>
        </w:rPr>
        <w:t xml:space="preserve">о  </w:t>
      </w:r>
      <w:r w:rsidRPr="003B2DBB">
        <w:rPr>
          <w:rFonts w:ascii="Times New Roman" w:hAnsi="Times New Roman" w:cs="Times New Roman"/>
          <w:b/>
          <w:sz w:val="28"/>
          <w:szCs w:val="28"/>
        </w:rPr>
        <w:t>финансовых средствах и материальных ресурсах, необходимых для осуществления передаваемых полномочий на  организацию  осуществления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</w:p>
    <w:tbl>
      <w:tblPr>
        <w:tblpPr w:leftFromText="180" w:rightFromText="180" w:vertAnchor="text" w:horzAnchor="margin" w:tblpXSpec="center" w:tblpY="1345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2"/>
        <w:gridCol w:w="1559"/>
        <w:gridCol w:w="1559"/>
        <w:gridCol w:w="1478"/>
      </w:tblGrid>
      <w:tr w:rsidR="003B2DBB" w:rsidRPr="003B2DBB" w:rsidTr="009A12D5">
        <w:trPr>
          <w:trHeight w:val="344"/>
        </w:trPr>
        <w:tc>
          <w:tcPr>
            <w:tcW w:w="4712" w:type="dxa"/>
            <w:vMerge w:val="restart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596" w:type="dxa"/>
            <w:gridSpan w:val="3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На  организацию </w:t>
            </w:r>
            <w:r w:rsidRPr="003B2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осуществления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 (тыс</w:t>
            </w:r>
            <w:proofErr w:type="gram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3B2DBB" w:rsidRPr="003B2DBB" w:rsidTr="009A12D5">
        <w:trPr>
          <w:trHeight w:val="279"/>
        </w:trPr>
        <w:tc>
          <w:tcPr>
            <w:tcW w:w="4712" w:type="dxa"/>
            <w:vMerge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</w:tr>
      <w:tr w:rsidR="003B2DBB" w:rsidRPr="003B2DBB" w:rsidTr="009A12D5">
        <w:trPr>
          <w:trHeight w:val="279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Антиповское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282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Белогорское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Верхнедобринское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3576,2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Воднобуерачное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680,3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888,6</w:t>
            </w: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888,6</w:t>
            </w: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Гуселское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Костаревское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Мичуринское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Нижнедобринское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Петрунинское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Саломатинское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Семеновское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593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Сестренское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Таловское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Терновское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Уметовское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Усть-Грязнухинское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Чухонастовское</w:t>
            </w:r>
            <w:proofErr w:type="spellEnd"/>
            <w:r w:rsidRPr="003B2DBB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BB" w:rsidRPr="003B2DBB" w:rsidTr="009A12D5">
        <w:trPr>
          <w:trHeight w:val="344"/>
        </w:trPr>
        <w:tc>
          <w:tcPr>
            <w:tcW w:w="4712" w:type="dxa"/>
          </w:tcPr>
          <w:p w:rsidR="003B2DBB" w:rsidRPr="003B2DBB" w:rsidRDefault="003B2DBB" w:rsidP="00AB4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4256,5</w:t>
            </w:r>
          </w:p>
        </w:tc>
        <w:tc>
          <w:tcPr>
            <w:tcW w:w="1559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888,6</w:t>
            </w:r>
          </w:p>
        </w:tc>
        <w:tc>
          <w:tcPr>
            <w:tcW w:w="1478" w:type="dxa"/>
          </w:tcPr>
          <w:p w:rsidR="003B2DBB" w:rsidRPr="003B2DBB" w:rsidRDefault="003B2DBB" w:rsidP="00A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sz w:val="28"/>
                <w:szCs w:val="28"/>
              </w:rPr>
              <w:t>888,6</w:t>
            </w:r>
          </w:p>
        </w:tc>
      </w:tr>
    </w:tbl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DBB" w:rsidRPr="003B2DBB" w:rsidRDefault="003B2DBB" w:rsidP="003B2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000"/>
      </w:tblPr>
      <w:tblGrid>
        <w:gridCol w:w="9498"/>
      </w:tblGrid>
      <w:tr w:rsidR="003B2DBB" w:rsidRPr="003B2DBB" w:rsidTr="00AB4CFD">
        <w:tc>
          <w:tcPr>
            <w:tcW w:w="9498" w:type="dxa"/>
          </w:tcPr>
          <w:p w:rsidR="003B2DBB" w:rsidRPr="003B2DBB" w:rsidRDefault="003B2DBB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B2DBB" w:rsidRPr="003B2DBB" w:rsidRDefault="003B2DBB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Камышинской</w:t>
            </w:r>
          </w:p>
          <w:p w:rsidR="003B2DBB" w:rsidRPr="003B2DBB" w:rsidRDefault="00AB4CFD" w:rsidP="00A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районной </w:t>
            </w:r>
            <w:r w:rsidR="003B2DBB"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Думы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proofErr w:type="spellStart"/>
            <w:r w:rsidR="003B2DBB"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>С.Н.Перепросов</w:t>
            </w:r>
            <w:proofErr w:type="spellEnd"/>
            <w:r w:rsidR="003B2DBB" w:rsidRPr="003B2D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3B2DBB" w:rsidRPr="00D66C06" w:rsidRDefault="003B2DBB" w:rsidP="003B2DBB">
      <w:pPr>
        <w:widowControl w:val="0"/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:rsidR="001E37B5" w:rsidRPr="00A00A85" w:rsidRDefault="001E37B5" w:rsidP="003B2DB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E37B5" w:rsidRPr="00A00A85" w:rsidSect="00955C04">
      <w:pgSz w:w="11905" w:h="16838"/>
      <w:pgMar w:top="709" w:right="990" w:bottom="993" w:left="1418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37B5"/>
    <w:rsid w:val="000168BE"/>
    <w:rsid w:val="00034511"/>
    <w:rsid w:val="0006625C"/>
    <w:rsid w:val="00073763"/>
    <w:rsid w:val="00076FE0"/>
    <w:rsid w:val="000A2096"/>
    <w:rsid w:val="000A4FE3"/>
    <w:rsid w:val="000B2FBC"/>
    <w:rsid w:val="000C59EF"/>
    <w:rsid w:val="000D4129"/>
    <w:rsid w:val="000E4590"/>
    <w:rsid w:val="000E58C3"/>
    <w:rsid w:val="000F52B4"/>
    <w:rsid w:val="0011056C"/>
    <w:rsid w:val="00130B3F"/>
    <w:rsid w:val="001764BF"/>
    <w:rsid w:val="001953FD"/>
    <w:rsid w:val="001A2612"/>
    <w:rsid w:val="001B7CDC"/>
    <w:rsid w:val="001D000F"/>
    <w:rsid w:val="001D063F"/>
    <w:rsid w:val="001D41E7"/>
    <w:rsid w:val="001E37B5"/>
    <w:rsid w:val="001F761D"/>
    <w:rsid w:val="00220E22"/>
    <w:rsid w:val="002412F0"/>
    <w:rsid w:val="0026699B"/>
    <w:rsid w:val="002737DC"/>
    <w:rsid w:val="002854DA"/>
    <w:rsid w:val="002C3CF8"/>
    <w:rsid w:val="002D13CF"/>
    <w:rsid w:val="002D2695"/>
    <w:rsid w:val="002E127A"/>
    <w:rsid w:val="002F3656"/>
    <w:rsid w:val="002F4983"/>
    <w:rsid w:val="002F573E"/>
    <w:rsid w:val="00312969"/>
    <w:rsid w:val="0031717A"/>
    <w:rsid w:val="003321EA"/>
    <w:rsid w:val="00344EAC"/>
    <w:rsid w:val="00351D32"/>
    <w:rsid w:val="00356E35"/>
    <w:rsid w:val="00375480"/>
    <w:rsid w:val="003A486E"/>
    <w:rsid w:val="003B2DBB"/>
    <w:rsid w:val="003E3625"/>
    <w:rsid w:val="003E5B3A"/>
    <w:rsid w:val="003F2307"/>
    <w:rsid w:val="0041153F"/>
    <w:rsid w:val="00414404"/>
    <w:rsid w:val="00481AA9"/>
    <w:rsid w:val="004E2997"/>
    <w:rsid w:val="00506262"/>
    <w:rsid w:val="005531A6"/>
    <w:rsid w:val="00575631"/>
    <w:rsid w:val="005C3B80"/>
    <w:rsid w:val="005F7347"/>
    <w:rsid w:val="00612A03"/>
    <w:rsid w:val="006240D7"/>
    <w:rsid w:val="00665B75"/>
    <w:rsid w:val="006836A9"/>
    <w:rsid w:val="006942B5"/>
    <w:rsid w:val="006D2E1C"/>
    <w:rsid w:val="006E26AC"/>
    <w:rsid w:val="006F5B6B"/>
    <w:rsid w:val="006F7036"/>
    <w:rsid w:val="00753358"/>
    <w:rsid w:val="007600BA"/>
    <w:rsid w:val="007B5AB1"/>
    <w:rsid w:val="008000C3"/>
    <w:rsid w:val="0081533D"/>
    <w:rsid w:val="00824CB1"/>
    <w:rsid w:val="00841E7C"/>
    <w:rsid w:val="00853F6B"/>
    <w:rsid w:val="0086482D"/>
    <w:rsid w:val="00893A19"/>
    <w:rsid w:val="008B62B6"/>
    <w:rsid w:val="00917CA2"/>
    <w:rsid w:val="00947445"/>
    <w:rsid w:val="00951C9F"/>
    <w:rsid w:val="00952F6B"/>
    <w:rsid w:val="00955C04"/>
    <w:rsid w:val="009761DB"/>
    <w:rsid w:val="00993B8D"/>
    <w:rsid w:val="0099458C"/>
    <w:rsid w:val="009A51AC"/>
    <w:rsid w:val="009C5847"/>
    <w:rsid w:val="009D5519"/>
    <w:rsid w:val="009D760D"/>
    <w:rsid w:val="009E6477"/>
    <w:rsid w:val="00A00A85"/>
    <w:rsid w:val="00A10346"/>
    <w:rsid w:val="00A55ADF"/>
    <w:rsid w:val="00A62894"/>
    <w:rsid w:val="00A65096"/>
    <w:rsid w:val="00A83B27"/>
    <w:rsid w:val="00A84091"/>
    <w:rsid w:val="00A855EA"/>
    <w:rsid w:val="00AB4CFD"/>
    <w:rsid w:val="00B10B66"/>
    <w:rsid w:val="00B21073"/>
    <w:rsid w:val="00B40FEB"/>
    <w:rsid w:val="00B51963"/>
    <w:rsid w:val="00B60432"/>
    <w:rsid w:val="00BB02D6"/>
    <w:rsid w:val="00BC00A1"/>
    <w:rsid w:val="00BE4015"/>
    <w:rsid w:val="00C008CF"/>
    <w:rsid w:val="00C21321"/>
    <w:rsid w:val="00C2202C"/>
    <w:rsid w:val="00C32EB2"/>
    <w:rsid w:val="00C4610E"/>
    <w:rsid w:val="00C50AA9"/>
    <w:rsid w:val="00C53F08"/>
    <w:rsid w:val="00C91B1B"/>
    <w:rsid w:val="00CC0550"/>
    <w:rsid w:val="00CE52A6"/>
    <w:rsid w:val="00CF72E8"/>
    <w:rsid w:val="00D122FD"/>
    <w:rsid w:val="00D13BC8"/>
    <w:rsid w:val="00D457D9"/>
    <w:rsid w:val="00D624A3"/>
    <w:rsid w:val="00DB0BC7"/>
    <w:rsid w:val="00DC1991"/>
    <w:rsid w:val="00DE30BD"/>
    <w:rsid w:val="00DE59C2"/>
    <w:rsid w:val="00E30910"/>
    <w:rsid w:val="00E52BE3"/>
    <w:rsid w:val="00E85AE1"/>
    <w:rsid w:val="00E91D39"/>
    <w:rsid w:val="00EC5AE7"/>
    <w:rsid w:val="00ED2ABF"/>
    <w:rsid w:val="00EE41B1"/>
    <w:rsid w:val="00EE7C1A"/>
    <w:rsid w:val="00EF01A4"/>
    <w:rsid w:val="00F13182"/>
    <w:rsid w:val="00F73D15"/>
    <w:rsid w:val="00FB2803"/>
    <w:rsid w:val="00FB6DD7"/>
    <w:rsid w:val="00FC43F2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E37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ConsPlusTitle">
    <w:name w:val="ConsPlusTitle"/>
    <w:rsid w:val="001E37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  <w:style w:type="paragraph" w:customStyle="1" w:styleId="ConsPlusTitlePage">
    <w:name w:val="ConsPlusTitlePage"/>
    <w:rsid w:val="001E37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kern w:val="2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B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5847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9C5847"/>
    <w:rPr>
      <w:rFonts w:ascii="Calibri" w:eastAsiaTheme="minorEastAsia" w:hAnsi="Calibri" w:cs="Calibri"/>
      <w:kern w:val="2"/>
      <w:lang w:eastAsia="ru-RU"/>
    </w:rPr>
  </w:style>
  <w:style w:type="paragraph" w:styleId="a6">
    <w:name w:val="List Paragraph"/>
    <w:basedOn w:val="a"/>
    <w:uiPriority w:val="34"/>
    <w:qFormat/>
    <w:rsid w:val="00612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61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D8068C711AB36CE01BE8E026B440B8003855A6F75D104F0BDA85DE63Y22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D8068C711AB36CE01BE8E026B440B8003855A6F75D104F0BDA85DE63Y22BF" TargetMode="External"/><Relationship Id="rId5" Type="http://schemas.openxmlformats.org/officeDocument/2006/relationships/hyperlink" Target="mailto:ra_kams@volganet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Карпов</dc:creator>
  <cp:lastModifiedBy>user</cp:lastModifiedBy>
  <cp:revision>9</cp:revision>
  <cp:lastPrinted>2025-08-18T06:48:00Z</cp:lastPrinted>
  <dcterms:created xsi:type="dcterms:W3CDTF">2025-08-15T13:04:00Z</dcterms:created>
  <dcterms:modified xsi:type="dcterms:W3CDTF">2025-08-18T06:51:00Z</dcterms:modified>
</cp:coreProperties>
</file>